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CB11" w14:textId="77777777" w:rsidR="00180834" w:rsidRPr="00180834" w:rsidRDefault="00180834" w:rsidP="00180834">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180834">
        <w:rPr>
          <w:rFonts w:ascii="Arial" w:eastAsia="Times New Roman" w:hAnsi="Arial" w:cs="Arial"/>
          <w:b/>
          <w:bCs/>
          <w:color w:val="000000"/>
          <w:sz w:val="36"/>
          <w:szCs w:val="36"/>
        </w:rPr>
        <w:t>Harriet Löwenhielm, 1:3:6:4, 1887-1918</w:t>
      </w:r>
    </w:p>
    <w:p w14:paraId="4B1D2AB6" w14:textId="77777777" w:rsidR="00180834" w:rsidRPr="00180834" w:rsidRDefault="00180834" w:rsidP="00180834">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180834">
        <w:rPr>
          <w:rFonts w:ascii="Arial" w:eastAsia="Times New Roman" w:hAnsi="Arial" w:cs="Arial"/>
          <w:color w:val="000000"/>
          <w:sz w:val="15"/>
          <w:szCs w:val="15"/>
        </w:rPr>
        <w:t>Bild på släkten Löwenhielm med namn finns </w:t>
      </w:r>
      <w:hyperlink r:id="rId7" w:history="1">
        <w:r w:rsidRPr="00180834">
          <w:rPr>
            <w:rFonts w:ascii="Arial" w:eastAsia="Times New Roman" w:hAnsi="Arial" w:cs="Arial"/>
            <w:color w:val="0000FF"/>
            <w:sz w:val="15"/>
            <w:szCs w:val="15"/>
            <w:u w:val="single"/>
          </w:rPr>
          <w:t>h</w:t>
        </w:r>
        <w:r w:rsidRPr="00180834">
          <w:rPr>
            <w:rFonts w:ascii="Arial" w:eastAsia="Times New Roman" w:hAnsi="Arial" w:cs="Arial"/>
            <w:color w:val="0000FF"/>
            <w:sz w:val="15"/>
            <w:szCs w:val="15"/>
            <w:u w:val="single"/>
          </w:rPr>
          <w:t>ä</w:t>
        </w:r>
        <w:r w:rsidRPr="00180834">
          <w:rPr>
            <w:rFonts w:ascii="Arial" w:eastAsia="Times New Roman" w:hAnsi="Arial" w:cs="Arial"/>
            <w:color w:val="0000FF"/>
            <w:sz w:val="15"/>
            <w:szCs w:val="15"/>
            <w:u w:val="single"/>
          </w:rPr>
          <w:t>r</w:t>
        </w:r>
      </w:hyperlink>
    </w:p>
    <w:p w14:paraId="38FC524C" w14:textId="77777777" w:rsidR="00180834" w:rsidRPr="00180834" w:rsidRDefault="00180834" w:rsidP="00180834">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180834">
        <w:rPr>
          <w:rFonts w:ascii="Times New Roman" w:eastAsia="Times New Roman" w:hAnsi="Times New Roman" w:cs="Times New Roman"/>
          <w:b/>
          <w:bCs/>
          <w:i/>
          <w:iCs/>
          <w:color w:val="000000"/>
          <w:sz w:val="27"/>
          <w:szCs w:val="27"/>
          <w:lang w:val="en-US"/>
        </w:rPr>
        <w:t>Erling Kristiansen</w:t>
      </w:r>
    </w:p>
    <w:tbl>
      <w:tblPr>
        <w:tblW w:w="2000" w:type="pct"/>
        <w:jc w:val="center"/>
        <w:tblCellSpacing w:w="0" w:type="dxa"/>
        <w:shd w:val="clear" w:color="auto" w:fill="FFFFFF" w:themeFill="background1"/>
        <w:tblCellMar>
          <w:left w:w="0" w:type="dxa"/>
          <w:right w:w="0" w:type="dxa"/>
        </w:tblCellMar>
        <w:tblLook w:val="04A0" w:firstRow="1" w:lastRow="0" w:firstColumn="1" w:lastColumn="0" w:noHBand="0" w:noVBand="1"/>
      </w:tblPr>
      <w:tblGrid>
        <w:gridCol w:w="3629"/>
      </w:tblGrid>
      <w:tr w:rsidR="00180834" w:rsidRPr="00180834" w14:paraId="27441302" w14:textId="77777777" w:rsidTr="00180834">
        <w:trPr>
          <w:tblCellSpacing w:w="0" w:type="dxa"/>
          <w:jc w:val="center"/>
        </w:trPr>
        <w:tc>
          <w:tcPr>
            <w:tcW w:w="5000" w:type="pct"/>
            <w:shd w:val="clear" w:color="auto" w:fill="FFFFFF" w:themeFill="background1"/>
            <w:vAlign w:val="center"/>
            <w:hideMark/>
          </w:tcPr>
          <w:p w14:paraId="42EE00B4" w14:textId="1CEEBFF7" w:rsidR="00180834" w:rsidRPr="00180834" w:rsidRDefault="00180834" w:rsidP="00180834">
            <w:pPr>
              <w:shd w:val="clear" w:color="auto" w:fill="FFFFFF" w:themeFill="background1"/>
              <w:spacing w:before="90" w:after="90" w:line="240" w:lineRule="auto"/>
              <w:ind w:left="90" w:right="90"/>
              <w:jc w:val="center"/>
              <w:rPr>
                <w:rFonts w:ascii="Times New Roman" w:eastAsia="Times New Roman" w:hAnsi="Times New Roman" w:cs="Times New Roman"/>
                <w:sz w:val="24"/>
                <w:szCs w:val="24"/>
                <w:lang w:val="en-US"/>
              </w:rPr>
            </w:pPr>
            <w:r w:rsidRPr="00180834">
              <w:rPr>
                <w:rFonts w:ascii="Times New Roman" w:eastAsia="Times New Roman" w:hAnsi="Times New Roman" w:cs="Times New Roman"/>
                <w:noProof/>
                <w:sz w:val="24"/>
                <w:szCs w:val="24"/>
                <w:lang w:val="en-US"/>
              </w:rPr>
              <w:drawing>
                <wp:inline distT="0" distB="0" distL="0" distR="0" wp14:anchorId="697454C7" wp14:editId="6AD8DEF8">
                  <wp:extent cx="1336040" cy="1900555"/>
                  <wp:effectExtent l="0" t="0" r="0" b="4445"/>
                  <wp:docPr id="5" name="Bildobjekt 5" descr="https://www.swedickson.se/harriet/sago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harriet/sagol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900555"/>
                          </a:xfrm>
                          <a:prstGeom prst="rect">
                            <a:avLst/>
                          </a:prstGeom>
                          <a:noFill/>
                          <a:ln>
                            <a:noFill/>
                          </a:ln>
                        </pic:spPr>
                      </pic:pic>
                    </a:graphicData>
                  </a:graphic>
                </wp:inline>
              </w:drawing>
            </w:r>
          </w:p>
          <w:p w14:paraId="3F9DE417" w14:textId="77777777" w:rsidR="00180834" w:rsidRPr="00180834" w:rsidRDefault="00180834" w:rsidP="00180834">
            <w:pPr>
              <w:shd w:val="clear" w:color="auto" w:fill="FFFFFF" w:themeFill="background1"/>
              <w:spacing w:before="360" w:after="90" w:line="240" w:lineRule="auto"/>
              <w:ind w:left="180" w:right="90"/>
              <w:rPr>
                <w:rFonts w:ascii="Times New Roman" w:eastAsia="Times New Roman" w:hAnsi="Times New Roman" w:cs="Times New Roman"/>
                <w:sz w:val="24"/>
                <w:szCs w:val="24"/>
              </w:rPr>
            </w:pPr>
            <w:r w:rsidRPr="00180834">
              <w:rPr>
                <w:rFonts w:ascii="Times New Roman" w:eastAsia="Times New Roman" w:hAnsi="Times New Roman" w:cs="Times New Roman"/>
                <w:i/>
                <w:iCs/>
                <w:sz w:val="15"/>
                <w:szCs w:val="15"/>
              </w:rPr>
              <w:t>Sagoland</w:t>
            </w:r>
            <w:r w:rsidRPr="00180834">
              <w:rPr>
                <w:rFonts w:ascii="Arial" w:eastAsia="Times New Roman" w:hAnsi="Arial" w:cs="Arial"/>
                <w:sz w:val="15"/>
                <w:szCs w:val="15"/>
              </w:rPr>
              <w:br/>
            </w:r>
            <w:r w:rsidRPr="00180834">
              <w:rPr>
                <w:rFonts w:ascii="Arial" w:eastAsia="Times New Roman" w:hAnsi="Arial" w:cs="Arial"/>
                <w:sz w:val="15"/>
                <w:szCs w:val="15"/>
              </w:rPr>
              <w:br/>
              <w:t>I mörker står skogens väldiga mur</w:t>
            </w:r>
            <w:r w:rsidRPr="00180834">
              <w:rPr>
                <w:rFonts w:ascii="Arial" w:eastAsia="Times New Roman" w:hAnsi="Arial" w:cs="Arial"/>
                <w:sz w:val="15"/>
                <w:szCs w:val="15"/>
              </w:rPr>
              <w:br/>
              <w:t>men där bakom det lyser och flammar</w:t>
            </w:r>
            <w:r w:rsidRPr="00180834">
              <w:rPr>
                <w:rFonts w:ascii="Arial" w:eastAsia="Times New Roman" w:hAnsi="Arial" w:cs="Arial"/>
                <w:sz w:val="15"/>
                <w:szCs w:val="15"/>
              </w:rPr>
              <w:br/>
              <w:t>i toppen brinner varenda fur</w:t>
            </w:r>
            <w:r w:rsidRPr="00180834">
              <w:rPr>
                <w:rFonts w:ascii="Arial" w:eastAsia="Times New Roman" w:hAnsi="Arial" w:cs="Arial"/>
                <w:sz w:val="15"/>
                <w:szCs w:val="15"/>
              </w:rPr>
              <w:br/>
              <w:t>fast svarta står skogens stammar.</w:t>
            </w:r>
            <w:r w:rsidRPr="00180834">
              <w:rPr>
                <w:rFonts w:ascii="Arial" w:eastAsia="Times New Roman" w:hAnsi="Arial" w:cs="Arial"/>
                <w:sz w:val="15"/>
                <w:szCs w:val="15"/>
              </w:rPr>
              <w:br/>
            </w:r>
            <w:r w:rsidRPr="00180834">
              <w:rPr>
                <w:rFonts w:ascii="Arial" w:eastAsia="Times New Roman" w:hAnsi="Arial" w:cs="Arial"/>
                <w:sz w:val="15"/>
                <w:szCs w:val="15"/>
              </w:rPr>
              <w:br/>
              <w:t>Jag vet att sagans förtrollande land</w:t>
            </w:r>
            <w:r w:rsidRPr="00180834">
              <w:rPr>
                <w:rFonts w:ascii="Arial" w:eastAsia="Times New Roman" w:hAnsi="Arial" w:cs="Arial"/>
                <w:sz w:val="15"/>
                <w:szCs w:val="15"/>
              </w:rPr>
              <w:br/>
              <w:t>där bakom ligger och glänser.</w:t>
            </w:r>
            <w:r w:rsidRPr="00180834">
              <w:rPr>
                <w:rFonts w:ascii="Arial" w:eastAsia="Times New Roman" w:hAnsi="Arial" w:cs="Arial"/>
                <w:sz w:val="15"/>
                <w:szCs w:val="15"/>
              </w:rPr>
              <w:br/>
              <w:t>Jag sträcker i längtan min bedjande hand</w:t>
            </w:r>
            <w:r w:rsidRPr="00180834">
              <w:rPr>
                <w:rFonts w:ascii="Arial" w:eastAsia="Times New Roman" w:hAnsi="Arial" w:cs="Arial"/>
                <w:sz w:val="15"/>
                <w:szCs w:val="15"/>
              </w:rPr>
              <w:br/>
              <w:t>att nå inom drömlandets gränser.</w:t>
            </w:r>
          </w:p>
        </w:tc>
      </w:tr>
    </w:tbl>
    <w:p w14:paraId="799A0698"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Natten till den 24 maj 1918 dog en 31-årig kvinna på Romanäs Sanatorium i Småland. Hon hette Harriet Löwenhjelm och blev senare känd i Sverige, tack vare de teckningar och dikter, hon lämnade efter sig.</w:t>
      </w:r>
    </w:p>
    <w:p w14:paraId="24FBF160"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Några veckor före sin död, fick hon en dag besök av en manlig medpatient, som lite skrytsamt berättade, att hans föräldrar hade köpt en lantegendom till honom. Senare refererade hon deras samtal för en sjuksköterska.</w:t>
      </w:r>
    </w:p>
    <w:p w14:paraId="7067C8F6"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”Jag tyckte ju inte, att det var någonting att berätta för en döende människa”, sa hon, ”så jag sa till honom: Min pappa och mamma har också köpt mig ett jordagods. Det är inte så stort. Men där står fyra björkar.”</w:t>
      </w:r>
    </w:p>
    <w:p w14:paraId="58958472"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Harriet Löwenhjelm föddes den 18 februari 1887 på Tågaborg i Helsingborg. Hennes far, Gustaf Löwenhjelm</w:t>
      </w:r>
      <w:bookmarkStart w:id="0" w:name="_ftnref1"/>
      <w:r w:rsidRPr="00180834">
        <w:rPr>
          <w:rFonts w:ascii="Arial" w:eastAsia="Times New Roman" w:hAnsi="Arial" w:cs="Arial"/>
          <w:color w:val="000000"/>
          <w:sz w:val="20"/>
          <w:szCs w:val="20"/>
          <w:lang w:val="en-US"/>
        </w:rPr>
        <w:fldChar w:fldCharType="begin"/>
      </w:r>
      <w:r w:rsidRPr="00180834">
        <w:rPr>
          <w:rFonts w:ascii="Arial" w:eastAsia="Times New Roman" w:hAnsi="Arial" w:cs="Arial"/>
          <w:color w:val="000000"/>
          <w:sz w:val="20"/>
          <w:szCs w:val="20"/>
        </w:rPr>
        <w:instrText xml:space="preserve"> HYPERLINK "https://www.swedickson.se/harriet/harriet.htm" \l "_ftn1" \o "" </w:instrText>
      </w:r>
      <w:r w:rsidRPr="00180834">
        <w:rPr>
          <w:rFonts w:ascii="Arial" w:eastAsia="Times New Roman" w:hAnsi="Arial" w:cs="Arial"/>
          <w:color w:val="000000"/>
          <w:sz w:val="20"/>
          <w:szCs w:val="20"/>
          <w:lang w:val="en-US"/>
        </w:rPr>
        <w:fldChar w:fldCharType="separate"/>
      </w:r>
      <w:r w:rsidRPr="00180834">
        <w:rPr>
          <w:rFonts w:ascii="Arial" w:eastAsia="Times New Roman" w:hAnsi="Arial" w:cs="Arial"/>
          <w:color w:val="0000FF"/>
          <w:sz w:val="20"/>
          <w:szCs w:val="20"/>
          <w:u w:val="single"/>
        </w:rPr>
        <w:t>[1]</w:t>
      </w:r>
      <w:r w:rsidRPr="00180834">
        <w:rPr>
          <w:rFonts w:ascii="Arial" w:eastAsia="Times New Roman" w:hAnsi="Arial" w:cs="Arial"/>
          <w:color w:val="000000"/>
          <w:sz w:val="20"/>
          <w:szCs w:val="20"/>
          <w:lang w:val="en-US"/>
        </w:rPr>
        <w:fldChar w:fldCharType="end"/>
      </w:r>
      <w:bookmarkEnd w:id="0"/>
      <w:r w:rsidRPr="00180834">
        <w:rPr>
          <w:rFonts w:ascii="Arial" w:eastAsia="Times New Roman" w:hAnsi="Arial" w:cs="Arial"/>
          <w:color w:val="000000"/>
          <w:sz w:val="20"/>
          <w:szCs w:val="20"/>
        </w:rPr>
        <w:t>, var då officer vid de skånska dragonerna. Efter ett par år i Örebro blev han år 1896 utnämnd till överste och chef för Norrlands dragoner i Umeå.</w:t>
      </w:r>
    </w:p>
    <w:p w14:paraId="7B06E5A6"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Innan han övertog ställningen, hade han installerat familjen i en herrskaplig lägenhet på Vallhallavägen i Stockholm. Här fick Harriet Löwenhjelm sitt hem och sin tillflyktsort under alla följande år.</w:t>
      </w:r>
    </w:p>
    <w:p w14:paraId="52A50225"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Kort efter sekelskiftet begärde hennes far avsked och flyttade hem till familjen. 1878 hade Gustaf Löwenhjelm gift sig med Maggie Dickson</w:t>
      </w:r>
      <w:bookmarkStart w:id="1" w:name="_ftnref2"/>
      <w:r w:rsidRPr="00180834">
        <w:rPr>
          <w:rFonts w:ascii="Arial" w:eastAsia="Times New Roman" w:hAnsi="Arial" w:cs="Arial"/>
          <w:color w:val="000000"/>
          <w:sz w:val="20"/>
          <w:szCs w:val="20"/>
          <w:lang w:val="en-US"/>
        </w:rPr>
        <w:fldChar w:fldCharType="begin"/>
      </w:r>
      <w:r w:rsidRPr="00180834">
        <w:rPr>
          <w:rFonts w:ascii="Arial" w:eastAsia="Times New Roman" w:hAnsi="Arial" w:cs="Arial"/>
          <w:color w:val="000000"/>
          <w:sz w:val="20"/>
          <w:szCs w:val="20"/>
        </w:rPr>
        <w:instrText xml:space="preserve"> HYPERLINK "https://www.swedickson.se/harriet/harriet.htm" \l "_ftn2" \o "" </w:instrText>
      </w:r>
      <w:r w:rsidRPr="00180834">
        <w:rPr>
          <w:rFonts w:ascii="Arial" w:eastAsia="Times New Roman" w:hAnsi="Arial" w:cs="Arial"/>
          <w:color w:val="000000"/>
          <w:sz w:val="20"/>
          <w:szCs w:val="20"/>
          <w:lang w:val="en-US"/>
        </w:rPr>
        <w:fldChar w:fldCharType="separate"/>
      </w:r>
      <w:r w:rsidRPr="00180834">
        <w:rPr>
          <w:rFonts w:ascii="Arial" w:eastAsia="Times New Roman" w:hAnsi="Arial" w:cs="Arial"/>
          <w:color w:val="0000FF"/>
          <w:sz w:val="20"/>
          <w:szCs w:val="20"/>
          <w:u w:val="single"/>
        </w:rPr>
        <w:t>[2]</w:t>
      </w:r>
      <w:r w:rsidRPr="00180834">
        <w:rPr>
          <w:rFonts w:ascii="Arial" w:eastAsia="Times New Roman" w:hAnsi="Arial" w:cs="Arial"/>
          <w:color w:val="000000"/>
          <w:sz w:val="20"/>
          <w:szCs w:val="20"/>
          <w:lang w:val="en-US"/>
        </w:rPr>
        <w:fldChar w:fldCharType="end"/>
      </w:r>
      <w:bookmarkEnd w:id="1"/>
      <w:r w:rsidRPr="00180834">
        <w:rPr>
          <w:rFonts w:ascii="Arial" w:eastAsia="Times New Roman" w:hAnsi="Arial" w:cs="Arial"/>
          <w:color w:val="000000"/>
          <w:sz w:val="20"/>
          <w:szCs w:val="20"/>
        </w:rPr>
        <w:t>. Hon var en sammansatt natur, på en gång myndig och ängslig. I ett brev från Romanäs omtalar Harriet Löwenhjelm sin mor som ”en storartad sjukmänska”. Modern hade precis varit på besök. ”Vi hade så trefligt tillsamman, så vi blef nästan du ...”</w:t>
      </w:r>
    </w:p>
    <w:p w14:paraId="1F503490" w14:textId="77777777" w:rsidR="00180834" w:rsidRPr="00180834" w:rsidRDefault="00180834" w:rsidP="00180834">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180834">
        <w:rPr>
          <w:rFonts w:ascii="Arial" w:eastAsia="Times New Roman" w:hAnsi="Arial" w:cs="Arial"/>
          <w:b/>
          <w:bCs/>
          <w:color w:val="000000"/>
          <w:sz w:val="27"/>
          <w:szCs w:val="27"/>
        </w:rPr>
        <w:t>Dockor och husandakt</w:t>
      </w:r>
    </w:p>
    <w:p w14:paraId="62FD3A19"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lastRenderedPageBreak/>
        <w:t>I hemmet fanns fem barn: Amelie</w:t>
      </w:r>
      <w:bookmarkStart w:id="2" w:name="_ftnref3"/>
      <w:r w:rsidRPr="00180834">
        <w:rPr>
          <w:rFonts w:ascii="Arial" w:eastAsia="Times New Roman" w:hAnsi="Arial" w:cs="Arial"/>
          <w:color w:val="000000"/>
          <w:sz w:val="20"/>
          <w:szCs w:val="20"/>
          <w:lang w:val="en-US"/>
        </w:rPr>
        <w:fldChar w:fldCharType="begin"/>
      </w:r>
      <w:r w:rsidRPr="00180834">
        <w:rPr>
          <w:rFonts w:ascii="Arial" w:eastAsia="Times New Roman" w:hAnsi="Arial" w:cs="Arial"/>
          <w:color w:val="000000"/>
          <w:sz w:val="20"/>
          <w:szCs w:val="20"/>
        </w:rPr>
        <w:instrText xml:space="preserve"> HYPERLINK "https://www.swedickson.se/harriet/harriet.htm" \l "_ftn3" \o "" </w:instrText>
      </w:r>
      <w:r w:rsidRPr="00180834">
        <w:rPr>
          <w:rFonts w:ascii="Arial" w:eastAsia="Times New Roman" w:hAnsi="Arial" w:cs="Arial"/>
          <w:color w:val="000000"/>
          <w:sz w:val="20"/>
          <w:szCs w:val="20"/>
          <w:lang w:val="en-US"/>
        </w:rPr>
        <w:fldChar w:fldCharType="separate"/>
      </w:r>
      <w:r w:rsidRPr="00180834">
        <w:rPr>
          <w:rFonts w:ascii="Arial" w:eastAsia="Times New Roman" w:hAnsi="Arial" w:cs="Arial"/>
          <w:color w:val="0000FF"/>
          <w:sz w:val="20"/>
          <w:szCs w:val="20"/>
          <w:u w:val="single"/>
        </w:rPr>
        <w:t>[3]</w:t>
      </w:r>
      <w:r w:rsidRPr="00180834">
        <w:rPr>
          <w:rFonts w:ascii="Arial" w:eastAsia="Times New Roman" w:hAnsi="Arial" w:cs="Arial"/>
          <w:color w:val="000000"/>
          <w:sz w:val="20"/>
          <w:szCs w:val="20"/>
          <w:lang w:val="en-US"/>
        </w:rPr>
        <w:fldChar w:fldCharType="end"/>
      </w:r>
      <w:bookmarkEnd w:id="2"/>
      <w:r w:rsidRPr="00180834">
        <w:rPr>
          <w:rFonts w:ascii="Arial" w:eastAsia="Times New Roman" w:hAnsi="Arial" w:cs="Arial"/>
          <w:color w:val="000000"/>
          <w:sz w:val="20"/>
          <w:szCs w:val="20"/>
        </w:rPr>
        <w:t> , Carl</w:t>
      </w:r>
      <w:bookmarkStart w:id="3" w:name="_ftnref4"/>
      <w:r w:rsidRPr="00180834">
        <w:rPr>
          <w:rFonts w:ascii="Arial" w:eastAsia="Times New Roman" w:hAnsi="Arial" w:cs="Arial"/>
          <w:color w:val="000000"/>
          <w:sz w:val="20"/>
          <w:szCs w:val="20"/>
          <w:lang w:val="en-US"/>
        </w:rPr>
        <w:fldChar w:fldCharType="begin"/>
      </w:r>
      <w:r w:rsidRPr="00180834">
        <w:rPr>
          <w:rFonts w:ascii="Arial" w:eastAsia="Times New Roman" w:hAnsi="Arial" w:cs="Arial"/>
          <w:color w:val="000000"/>
          <w:sz w:val="20"/>
          <w:szCs w:val="20"/>
        </w:rPr>
        <w:instrText xml:space="preserve"> HYPERLINK "https://www.swedickson.se/harriet/harriet.htm" \l "_ftn4" \o "" </w:instrText>
      </w:r>
      <w:r w:rsidRPr="00180834">
        <w:rPr>
          <w:rFonts w:ascii="Arial" w:eastAsia="Times New Roman" w:hAnsi="Arial" w:cs="Arial"/>
          <w:color w:val="000000"/>
          <w:sz w:val="20"/>
          <w:szCs w:val="20"/>
          <w:lang w:val="en-US"/>
        </w:rPr>
        <w:fldChar w:fldCharType="separate"/>
      </w:r>
      <w:r w:rsidRPr="00180834">
        <w:rPr>
          <w:rFonts w:ascii="Arial" w:eastAsia="Times New Roman" w:hAnsi="Arial" w:cs="Arial"/>
          <w:color w:val="0000FF"/>
          <w:sz w:val="20"/>
          <w:szCs w:val="20"/>
          <w:u w:val="single"/>
        </w:rPr>
        <w:t>[4]</w:t>
      </w:r>
      <w:r w:rsidRPr="00180834">
        <w:rPr>
          <w:rFonts w:ascii="Arial" w:eastAsia="Times New Roman" w:hAnsi="Arial" w:cs="Arial"/>
          <w:color w:val="000000"/>
          <w:sz w:val="20"/>
          <w:szCs w:val="20"/>
          <w:lang w:val="en-US"/>
        </w:rPr>
        <w:fldChar w:fldCharType="end"/>
      </w:r>
      <w:bookmarkEnd w:id="3"/>
      <w:r w:rsidRPr="00180834">
        <w:rPr>
          <w:rFonts w:ascii="Arial" w:eastAsia="Times New Roman" w:hAnsi="Arial" w:cs="Arial"/>
          <w:color w:val="000000"/>
          <w:sz w:val="20"/>
          <w:szCs w:val="20"/>
        </w:rPr>
        <w:t> , Wilhelm</w:t>
      </w:r>
      <w:bookmarkStart w:id="4" w:name="_ftnref5"/>
      <w:r w:rsidRPr="00180834">
        <w:rPr>
          <w:rFonts w:ascii="Arial" w:eastAsia="Times New Roman" w:hAnsi="Arial" w:cs="Arial"/>
          <w:color w:val="000000"/>
          <w:sz w:val="20"/>
          <w:szCs w:val="20"/>
          <w:lang w:val="en-US"/>
        </w:rPr>
        <w:fldChar w:fldCharType="begin"/>
      </w:r>
      <w:r w:rsidRPr="00180834">
        <w:rPr>
          <w:rFonts w:ascii="Arial" w:eastAsia="Times New Roman" w:hAnsi="Arial" w:cs="Arial"/>
          <w:color w:val="000000"/>
          <w:sz w:val="20"/>
          <w:szCs w:val="20"/>
        </w:rPr>
        <w:instrText xml:space="preserve"> HYPERLINK "https://www.swedickson.se/harriet/harriet.htm" \l "_ftn5" \o "" </w:instrText>
      </w:r>
      <w:r w:rsidRPr="00180834">
        <w:rPr>
          <w:rFonts w:ascii="Arial" w:eastAsia="Times New Roman" w:hAnsi="Arial" w:cs="Arial"/>
          <w:color w:val="000000"/>
          <w:sz w:val="20"/>
          <w:szCs w:val="20"/>
          <w:lang w:val="en-US"/>
        </w:rPr>
        <w:fldChar w:fldCharType="separate"/>
      </w:r>
      <w:r w:rsidRPr="00180834">
        <w:rPr>
          <w:rFonts w:ascii="Arial" w:eastAsia="Times New Roman" w:hAnsi="Arial" w:cs="Arial"/>
          <w:color w:val="0000FF"/>
          <w:sz w:val="20"/>
          <w:szCs w:val="20"/>
          <w:u w:val="single"/>
        </w:rPr>
        <w:t>[5]</w:t>
      </w:r>
      <w:r w:rsidRPr="00180834">
        <w:rPr>
          <w:rFonts w:ascii="Arial" w:eastAsia="Times New Roman" w:hAnsi="Arial" w:cs="Arial"/>
          <w:color w:val="000000"/>
          <w:sz w:val="20"/>
          <w:szCs w:val="20"/>
          <w:lang w:val="en-US"/>
        </w:rPr>
        <w:fldChar w:fldCharType="end"/>
      </w:r>
      <w:bookmarkEnd w:id="4"/>
      <w:r w:rsidRPr="00180834">
        <w:rPr>
          <w:rFonts w:ascii="Arial" w:eastAsia="Times New Roman" w:hAnsi="Arial" w:cs="Arial"/>
          <w:color w:val="000000"/>
          <w:sz w:val="20"/>
          <w:szCs w:val="20"/>
        </w:rPr>
        <w:t> , Harriet</w:t>
      </w:r>
      <w:bookmarkStart w:id="5" w:name="_ftnref6"/>
      <w:r w:rsidRPr="00180834">
        <w:rPr>
          <w:rFonts w:ascii="Arial" w:eastAsia="Times New Roman" w:hAnsi="Arial" w:cs="Arial"/>
          <w:color w:val="000000"/>
          <w:sz w:val="20"/>
          <w:szCs w:val="20"/>
          <w:lang w:val="en-US"/>
        </w:rPr>
        <w:fldChar w:fldCharType="begin"/>
      </w:r>
      <w:r w:rsidRPr="00180834">
        <w:rPr>
          <w:rFonts w:ascii="Arial" w:eastAsia="Times New Roman" w:hAnsi="Arial" w:cs="Arial"/>
          <w:color w:val="000000"/>
          <w:sz w:val="20"/>
          <w:szCs w:val="20"/>
        </w:rPr>
        <w:instrText xml:space="preserve"> HYPERLINK "https://www.swedickson.se/harriet/harriet.htm" \l "_ftn6" \o "" </w:instrText>
      </w:r>
      <w:r w:rsidRPr="00180834">
        <w:rPr>
          <w:rFonts w:ascii="Arial" w:eastAsia="Times New Roman" w:hAnsi="Arial" w:cs="Arial"/>
          <w:color w:val="000000"/>
          <w:sz w:val="20"/>
          <w:szCs w:val="20"/>
          <w:lang w:val="en-US"/>
        </w:rPr>
        <w:fldChar w:fldCharType="separate"/>
      </w:r>
      <w:r w:rsidRPr="00180834">
        <w:rPr>
          <w:rFonts w:ascii="Arial" w:eastAsia="Times New Roman" w:hAnsi="Arial" w:cs="Arial"/>
          <w:color w:val="0000FF"/>
          <w:sz w:val="20"/>
          <w:szCs w:val="20"/>
          <w:u w:val="single"/>
        </w:rPr>
        <w:t>[6]</w:t>
      </w:r>
      <w:r w:rsidRPr="00180834">
        <w:rPr>
          <w:rFonts w:ascii="Arial" w:eastAsia="Times New Roman" w:hAnsi="Arial" w:cs="Arial"/>
          <w:color w:val="000000"/>
          <w:sz w:val="20"/>
          <w:szCs w:val="20"/>
          <w:lang w:val="en-US"/>
        </w:rPr>
        <w:fldChar w:fldCharType="end"/>
      </w:r>
      <w:bookmarkEnd w:id="5"/>
      <w:r w:rsidRPr="00180834">
        <w:rPr>
          <w:rFonts w:ascii="Arial" w:eastAsia="Times New Roman" w:hAnsi="Arial" w:cs="Arial"/>
          <w:color w:val="000000"/>
          <w:sz w:val="20"/>
          <w:szCs w:val="20"/>
        </w:rPr>
        <w:t> och Crispin</w:t>
      </w:r>
      <w:bookmarkStart w:id="6" w:name="_ftnref7"/>
      <w:r w:rsidRPr="00180834">
        <w:rPr>
          <w:rFonts w:ascii="Arial" w:eastAsia="Times New Roman" w:hAnsi="Arial" w:cs="Arial"/>
          <w:color w:val="000000"/>
          <w:sz w:val="20"/>
          <w:szCs w:val="20"/>
          <w:lang w:val="en-US"/>
        </w:rPr>
        <w:fldChar w:fldCharType="begin"/>
      </w:r>
      <w:r w:rsidRPr="00180834">
        <w:rPr>
          <w:rFonts w:ascii="Arial" w:eastAsia="Times New Roman" w:hAnsi="Arial" w:cs="Arial"/>
          <w:color w:val="000000"/>
          <w:sz w:val="20"/>
          <w:szCs w:val="20"/>
        </w:rPr>
        <w:instrText xml:space="preserve"> HYPERLINK "https://www.swedickson.se/harriet/harriet.htm" \l "_ftn7" \o "" </w:instrText>
      </w:r>
      <w:r w:rsidRPr="00180834">
        <w:rPr>
          <w:rFonts w:ascii="Arial" w:eastAsia="Times New Roman" w:hAnsi="Arial" w:cs="Arial"/>
          <w:color w:val="000000"/>
          <w:sz w:val="20"/>
          <w:szCs w:val="20"/>
          <w:lang w:val="en-US"/>
        </w:rPr>
        <w:fldChar w:fldCharType="separate"/>
      </w:r>
      <w:r w:rsidRPr="00180834">
        <w:rPr>
          <w:rFonts w:ascii="Arial" w:eastAsia="Times New Roman" w:hAnsi="Arial" w:cs="Arial"/>
          <w:color w:val="0000FF"/>
          <w:sz w:val="20"/>
          <w:szCs w:val="20"/>
          <w:u w:val="single"/>
        </w:rPr>
        <w:t>[7]</w:t>
      </w:r>
      <w:r w:rsidRPr="00180834">
        <w:rPr>
          <w:rFonts w:ascii="Arial" w:eastAsia="Times New Roman" w:hAnsi="Arial" w:cs="Arial"/>
          <w:color w:val="000000"/>
          <w:sz w:val="20"/>
          <w:szCs w:val="20"/>
          <w:lang w:val="en-US"/>
        </w:rPr>
        <w:fldChar w:fldCharType="end"/>
      </w:r>
      <w:bookmarkEnd w:id="6"/>
      <w:r w:rsidRPr="00180834">
        <w:rPr>
          <w:rFonts w:ascii="Arial" w:eastAsia="Times New Roman" w:hAnsi="Arial" w:cs="Arial"/>
          <w:color w:val="000000"/>
          <w:sz w:val="20"/>
          <w:szCs w:val="20"/>
        </w:rPr>
        <w:t>. De två yngsta tillbringade en stor del av sin fritid med några dockor som de själva hade tillverkat och utrustat med fantasifulla namn och öden. Dockorna - tänkte de sig - bodde i Klondyke, som låg så pass långt borta, att allt var möjligt.</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50" w:type="dxa"/>
          <w:left w:w="50" w:type="dxa"/>
          <w:bottom w:w="50" w:type="dxa"/>
          <w:right w:w="50" w:type="dxa"/>
        </w:tblCellMar>
        <w:tblLook w:val="04A0" w:firstRow="1" w:lastRow="0" w:firstColumn="1" w:lastColumn="0" w:noHBand="0" w:noVBand="1"/>
      </w:tblPr>
      <w:tblGrid>
        <w:gridCol w:w="7245"/>
      </w:tblGrid>
      <w:tr w:rsidR="00180834" w:rsidRPr="00180834" w14:paraId="168DCC7A" w14:textId="77777777" w:rsidTr="0018083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AABD5B" w14:textId="2F470CAA" w:rsidR="00180834" w:rsidRPr="00180834" w:rsidRDefault="00180834" w:rsidP="00180834">
            <w:pPr>
              <w:shd w:val="clear" w:color="auto" w:fill="FFFFFF" w:themeFill="background1"/>
              <w:spacing w:after="0" w:line="240" w:lineRule="auto"/>
              <w:rPr>
                <w:rFonts w:ascii="Times New Roman" w:eastAsia="Times New Roman" w:hAnsi="Times New Roman" w:cs="Times New Roman"/>
                <w:sz w:val="24"/>
                <w:szCs w:val="24"/>
                <w:lang w:val="en-US"/>
              </w:rPr>
            </w:pPr>
            <w:r w:rsidRPr="00180834">
              <w:rPr>
                <w:rFonts w:ascii="Times New Roman" w:eastAsia="Times New Roman" w:hAnsi="Times New Roman" w:cs="Times New Roman"/>
                <w:noProof/>
                <w:sz w:val="24"/>
                <w:szCs w:val="24"/>
                <w:lang w:val="en-US"/>
              </w:rPr>
              <w:drawing>
                <wp:inline distT="0" distB="0" distL="0" distR="0" wp14:anchorId="2EE53B39" wp14:editId="37B17E4C">
                  <wp:extent cx="4190365" cy="2449195"/>
                  <wp:effectExtent l="0" t="0" r="635" b="8255"/>
                  <wp:docPr id="4" name="Bildobjekt 4" descr="https://www.swedickson.se/harriet/harriets_dock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harriet/harriets_docko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0365" cy="2449195"/>
                          </a:xfrm>
                          <a:prstGeom prst="rect">
                            <a:avLst/>
                          </a:prstGeom>
                          <a:noFill/>
                          <a:ln>
                            <a:noFill/>
                          </a:ln>
                        </pic:spPr>
                      </pic:pic>
                    </a:graphicData>
                  </a:graphic>
                </wp:inline>
              </w:drawing>
            </w:r>
          </w:p>
          <w:p w14:paraId="5C2F1197"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180834">
              <w:rPr>
                <w:rFonts w:ascii="Arial" w:eastAsia="Times New Roman" w:hAnsi="Arial" w:cs="Arial"/>
                <w:sz w:val="15"/>
                <w:szCs w:val="15"/>
              </w:rPr>
              <w:t>Vi skapar alla våra egna världar.</w:t>
            </w:r>
          </w:p>
          <w:p w14:paraId="14C2BD47"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180834">
              <w:rPr>
                <w:rFonts w:ascii="Arial" w:eastAsia="Times New Roman" w:hAnsi="Arial" w:cs="Arial"/>
                <w:sz w:val="15"/>
                <w:szCs w:val="15"/>
              </w:rPr>
              <w:t>Tillsammans med brodern Crispin, skapade Harriet Löwenhjelm fantasivärlden Klondyke som bestod av ett hundratal karaktärer, varav 25 fanns representerade som dockor. På bilden ses i mitten Bolla Horn, till höger hennes man Massa Horn och till vänster Riddar Sven Ågren. Fru Horns rykte var inte det allra bästa; tyvärr underhöll hon en tvivelaktig förbindelse med Sven Ågren.</w:t>
            </w:r>
          </w:p>
          <w:p w14:paraId="0DE40418"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180834">
              <w:rPr>
                <w:rFonts w:ascii="Arial" w:eastAsia="Times New Roman" w:hAnsi="Arial" w:cs="Arial"/>
                <w:sz w:val="15"/>
                <w:szCs w:val="15"/>
              </w:rPr>
              <w:t>I Klondyke, döpt efter den amerikanska guldstaden, fanns även en tidning: Midnattssolens land. När Harriets Dikter utgavs efter hennes död, kom nästan 1/3 av materialet från Midnattssolens land. Bilden är hämtad från Elsa Björkman-Goldschmidts utmärkta biografi om Harriet Löwenhjelm.</w:t>
            </w:r>
          </w:p>
          <w:p w14:paraId="7F7DC224"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US"/>
              </w:rPr>
            </w:pPr>
            <w:hyperlink r:id="rId10" w:history="1">
              <w:r w:rsidRPr="00180834">
                <w:rPr>
                  <w:rFonts w:ascii="Arial" w:eastAsia="Times New Roman" w:hAnsi="Arial" w:cs="Arial"/>
                  <w:color w:val="0000FF"/>
                  <w:sz w:val="15"/>
                  <w:szCs w:val="15"/>
                  <w:u w:val="single"/>
                  <w:lang w:val="en-US"/>
                </w:rPr>
                <w:t>Kopierad från Rävjägarns blogg</w:t>
              </w:r>
            </w:hyperlink>
          </w:p>
        </w:tc>
      </w:tr>
    </w:tbl>
    <w:p w14:paraId="58EA1F4A"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På söndagarna gick familjen Löwenhjelm i kyrkan och varje morgon höll man andakt som alla hushållets medlemmar deltog i. Är jag till förtvivlan bragt, skrev Harriet Löwenhjelm senare är jag trött till döden, / låt oss hålla husandakt, ty det lindrar nöden.</w:t>
      </w:r>
      <w:bookmarkStart w:id="7" w:name="_ftnref8"/>
      <w:r w:rsidRPr="00180834">
        <w:rPr>
          <w:rFonts w:ascii="Arial" w:eastAsia="Times New Roman" w:hAnsi="Arial" w:cs="Arial"/>
          <w:color w:val="000000"/>
          <w:sz w:val="20"/>
          <w:szCs w:val="20"/>
          <w:lang w:val="en-US"/>
        </w:rPr>
        <w:fldChar w:fldCharType="begin"/>
      </w:r>
      <w:r w:rsidRPr="00180834">
        <w:rPr>
          <w:rFonts w:ascii="Arial" w:eastAsia="Times New Roman" w:hAnsi="Arial" w:cs="Arial"/>
          <w:color w:val="000000"/>
          <w:sz w:val="20"/>
          <w:szCs w:val="20"/>
        </w:rPr>
        <w:instrText xml:space="preserve"> HYPERLINK "https://www.swedickson.se/harriet/harriet.htm" \l "_ftn8" \o "" </w:instrText>
      </w:r>
      <w:r w:rsidRPr="00180834">
        <w:rPr>
          <w:rFonts w:ascii="Arial" w:eastAsia="Times New Roman" w:hAnsi="Arial" w:cs="Arial"/>
          <w:color w:val="000000"/>
          <w:sz w:val="20"/>
          <w:szCs w:val="20"/>
          <w:lang w:val="en-US"/>
        </w:rPr>
        <w:fldChar w:fldCharType="separate"/>
      </w:r>
      <w:r w:rsidRPr="00180834">
        <w:rPr>
          <w:rFonts w:ascii="Arial" w:eastAsia="Times New Roman" w:hAnsi="Arial" w:cs="Arial"/>
          <w:color w:val="0000FF"/>
          <w:sz w:val="20"/>
          <w:szCs w:val="20"/>
          <w:u w:val="single"/>
        </w:rPr>
        <w:t>[8]</w:t>
      </w:r>
      <w:r w:rsidRPr="00180834">
        <w:rPr>
          <w:rFonts w:ascii="Arial" w:eastAsia="Times New Roman" w:hAnsi="Arial" w:cs="Arial"/>
          <w:color w:val="000000"/>
          <w:sz w:val="20"/>
          <w:szCs w:val="20"/>
          <w:lang w:val="en-US"/>
        </w:rPr>
        <w:fldChar w:fldCharType="end"/>
      </w:r>
      <w:bookmarkEnd w:id="7"/>
    </w:p>
    <w:p w14:paraId="28BF31DA"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Varje afton hade man högläsning ur en god bok. Det kunde t.ex. vara en roman av Dickens. Under tiden satt Harriet och tecknade. Det var hennes handarbete. Hon var speciellt duktig på att teckna människor. Som hennes lillebror sa, kunde man se att de rörde sig!</w:t>
      </w:r>
    </w:p>
    <w:p w14:paraId="49E8351D"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Efter konfirmationen kom Harriet Löwenhjelm på Anna Sandströms seminarium–inte för att hon tänkte sig bli lärare, men något måste hon ju ta sig för, medan hon förberedde sig på att bli vuxen. På det sättet fick hon en priviligierad ställning bland de övriga eleverna och som den charmerande person hon kunde vara, blev hon lite bortskämd.</w:t>
      </w:r>
    </w:p>
    <w:p w14:paraId="6C4A66DC"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När hon var 17 år fick hon tillfälle att åka på en lång utlandsresa tillsammans med sin far. De var på besök hos Amelie och hennes man Oscar Dickson som då bodde på Ceylon och just hade blivit föräldrar.</w:t>
      </w:r>
    </w:p>
    <w:p w14:paraId="7D58F124"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Det var självklart en överväldigande upplevelse för Harriet Löwenhjelm att komma till Orienten i en så mottaglig ålder. Några av de många intrycken fäste hon på papper med en gång, andra blev en del av hennes kunskap om världen.</w:t>
      </w:r>
    </w:p>
    <w:p w14:paraId="5827EF95" w14:textId="77777777" w:rsidR="00180834" w:rsidRPr="00180834" w:rsidRDefault="00180834" w:rsidP="00180834">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180834">
        <w:rPr>
          <w:rFonts w:ascii="Arial" w:eastAsia="Times New Roman" w:hAnsi="Arial" w:cs="Arial"/>
          <w:b/>
          <w:bCs/>
          <w:color w:val="000000"/>
          <w:sz w:val="27"/>
          <w:szCs w:val="27"/>
        </w:rPr>
        <w:t>Heliga krokodiler</w:t>
      </w:r>
    </w:p>
    <w:p w14:paraId="0F1F0A90"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lastRenderedPageBreak/>
        <w:t>På seminariet undervisade Carl G. Laurin i konsthistoria. En dag talade han och Harriet Löwenhjelm om templet i Mandura, som hon hade besökt på hemvägen från Ceylon. Efter en tid såg han några av hennes karikatyrer och såg förutom det roliga också ”en sorts orginell hemskhet”.</w:t>
      </w:r>
    </w:p>
    <w:p w14:paraId="34E4EB36"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”Så ung flicka du än är, tänkte jag, begriper du nog ej så litet av den livets förfärlighet, som de heliga krokodilerna representera, då de plaska omkring i den stenomfattade indiska tempeldammens ljumma vatten, glupskt slukande sina köttstycken”.</w:t>
      </w:r>
      <w:bookmarkStart w:id="8" w:name="_ftnref9"/>
      <w:r w:rsidRPr="00180834">
        <w:rPr>
          <w:rFonts w:ascii="Arial" w:eastAsia="Times New Roman" w:hAnsi="Arial" w:cs="Arial"/>
          <w:color w:val="000000"/>
          <w:sz w:val="20"/>
          <w:szCs w:val="20"/>
          <w:lang w:val="en-US"/>
        </w:rPr>
        <w:fldChar w:fldCharType="begin"/>
      </w:r>
      <w:r w:rsidRPr="00180834">
        <w:rPr>
          <w:rFonts w:ascii="Arial" w:eastAsia="Times New Roman" w:hAnsi="Arial" w:cs="Arial"/>
          <w:color w:val="000000"/>
          <w:sz w:val="20"/>
          <w:szCs w:val="20"/>
        </w:rPr>
        <w:instrText xml:space="preserve"> HYPERLINK "https://www.swedickson.se/harriet/harriet.htm" \l "_ftn9" \o "" </w:instrText>
      </w:r>
      <w:r w:rsidRPr="00180834">
        <w:rPr>
          <w:rFonts w:ascii="Arial" w:eastAsia="Times New Roman" w:hAnsi="Arial" w:cs="Arial"/>
          <w:color w:val="000000"/>
          <w:sz w:val="20"/>
          <w:szCs w:val="20"/>
          <w:lang w:val="en-US"/>
        </w:rPr>
        <w:fldChar w:fldCharType="separate"/>
      </w:r>
      <w:r w:rsidRPr="00180834">
        <w:rPr>
          <w:rFonts w:ascii="Arial" w:eastAsia="Times New Roman" w:hAnsi="Arial" w:cs="Arial"/>
          <w:color w:val="0000FF"/>
          <w:sz w:val="20"/>
          <w:szCs w:val="20"/>
          <w:u w:val="single"/>
        </w:rPr>
        <w:t>[9]</w:t>
      </w:r>
      <w:r w:rsidRPr="00180834">
        <w:rPr>
          <w:rFonts w:ascii="Arial" w:eastAsia="Times New Roman" w:hAnsi="Arial" w:cs="Arial"/>
          <w:color w:val="000000"/>
          <w:sz w:val="20"/>
          <w:szCs w:val="20"/>
          <w:lang w:val="en-US"/>
        </w:rPr>
        <w:fldChar w:fldCharType="end"/>
      </w:r>
      <w:bookmarkEnd w:id="8"/>
    </w:p>
    <w:p w14:paraId="4D205999"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Kort efter hemkomsten från Ceylon fick Harriet Löwenhjelm en ny väninna i Elsa Björkman, senare gift Goldschmidt. Efter hand som åren gick, blev deras vänskap ännu mer förtrolig. Elsa Björkman har således haft goda förutsättningar både för att vara medutgivare av Harriet Löwenhjelms dikter och för att skriva hennes biografi (1947).</w:t>
      </w:r>
    </w:p>
    <w:p w14:paraId="6D1A1A65"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Under hösten 1906 började hon att varje kväll notera vad hon hade upplevt under dagen. På det sättet kan man se, var hon varit, vem hon har talat med och ibland vad hon fått till middag!</w:t>
      </w:r>
    </w:p>
    <w:p w14:paraId="1D739067"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Skenbart är det en enformig rapport om en beskyddad tillvaro utan någon spänning ”Men ju mer man läser, dess mer får man känslan av en levande oföränderlig vattenyta, under vilken man kan skönja sällsamma växter och skimrande ljupvattensväsen.”</w:t>
      </w:r>
    </w:p>
    <w:p w14:paraId="75776EB2" w14:textId="77777777" w:rsidR="00180834" w:rsidRPr="00180834" w:rsidRDefault="00180834" w:rsidP="00180834">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180834">
        <w:rPr>
          <w:rFonts w:ascii="Arial" w:eastAsia="Times New Roman" w:hAnsi="Arial" w:cs="Arial"/>
          <w:b/>
          <w:bCs/>
          <w:color w:val="000000"/>
          <w:sz w:val="27"/>
          <w:szCs w:val="27"/>
        </w:rPr>
        <w:t>Vinjetter och volter</w:t>
      </w:r>
    </w:p>
    <w:p w14:paraId="01DE941C"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Efter att ha utfört dagens noteringar avslutade Harriet Löwenhjelm många gånger med en hastigt utförd teckning. En slutvinjett som inte sällan föreställer något helt annat än det hon har skrivit om. Här, kunde man säga, kommer några märkliga väsen upp till ytan.</w:t>
      </w:r>
    </w:p>
    <w:p w14:paraId="52E4A9F2"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Gång på gång tecknar hon djur och människor i nöd. En apa, som sliter sina kjedjor. En man, som bågnar under en tung börda eller slår sina händer blodiga mot en låst port. Människor som pinar varandra.</w:t>
      </w:r>
    </w:p>
    <w:p w14:paraId="29589677"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Om tolkandet av vinjetterna är meningarna delade: Står de för rädda aningar, fruktan för framtiden? Skall de ses som en slags besvärjelser av en tillbakavändande mardröm? Finns här upprorsbehov eller skuldklänslor eller både och?</w:t>
      </w:r>
    </w:p>
    <w:p w14:paraId="46910CC6"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Hösten 1908 blev Harriet Löwenhjelm upptagen som aspirant på Konstakademien. Efter prövotidens slut, fick hon lov till att fortsätta. Det visade sig emellertid vara en besvikelse. Också här gick hon sina egna vägar. Lärarstaben var heller inte nöjd med hennes prestationer.</w:t>
      </w:r>
    </w:p>
    <w:p w14:paraId="45A3F4F3"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För kamraterna däremot, var hon en upplevelse. En av dem, Elisabeth Bergstrand, senare gift Poulsen, nämner henne i sin bok Hök, får jag låna dina vingar? (1940) och berättar här om intryck hon gjorde, enbart med sitt utseende:</w:t>
      </w:r>
    </w:p>
    <w:p w14:paraId="3DF8F322"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”En slank och smidig kropp som bar det vackra huvudet med kopparskimrande, kastanjebrunt hår ... mörkt bärnstensbruna ögon, ovanligt lysande–kritvita tänder–de underbaraste färger i hela ansiktet ... ” Där Harriet Löwenhjelm var, hände det något: Hon kunde hitta på att ”hjula tvärs över hela den långa hallen på Konstakademin.”</w:t>
      </w:r>
    </w:p>
    <w:p w14:paraId="12942590" w14:textId="77777777" w:rsidR="00180834" w:rsidRPr="00180834" w:rsidRDefault="00180834" w:rsidP="00180834">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180834">
        <w:rPr>
          <w:rFonts w:ascii="Arial" w:eastAsia="Times New Roman" w:hAnsi="Arial" w:cs="Arial"/>
          <w:b/>
          <w:bCs/>
          <w:color w:val="000000"/>
          <w:sz w:val="27"/>
          <w:szCs w:val="27"/>
        </w:rPr>
        <w:t>Beatrice-Aurore</w:t>
      </w:r>
    </w:p>
    <w:p w14:paraId="5871C05B"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Från den perioden härstammar en av Harriet Löwenhjelms bäst kända dikter med upptakten:</w:t>
      </w:r>
    </w:p>
    <w:tbl>
      <w:tblPr>
        <w:tblW w:w="2750" w:type="pct"/>
        <w:jc w:val="center"/>
        <w:tblBorders>
          <w:top w:val="single" w:sz="6" w:space="0" w:color="000080"/>
          <w:left w:val="single" w:sz="6" w:space="0" w:color="000080"/>
          <w:bottom w:val="single" w:sz="6" w:space="0" w:color="000080"/>
          <w:right w:val="single" w:sz="6" w:space="0" w:color="000080"/>
        </w:tblBorders>
        <w:shd w:val="clear" w:color="auto" w:fill="99CCFF"/>
        <w:tblCellMar>
          <w:left w:w="0" w:type="dxa"/>
          <w:right w:w="0" w:type="dxa"/>
        </w:tblCellMar>
        <w:tblLook w:val="04A0" w:firstRow="1" w:lastRow="0" w:firstColumn="1" w:lastColumn="0" w:noHBand="0" w:noVBand="1"/>
      </w:tblPr>
      <w:tblGrid>
        <w:gridCol w:w="4990"/>
      </w:tblGrid>
      <w:tr w:rsidR="00180834" w:rsidRPr="00180834" w14:paraId="35FCC590" w14:textId="77777777" w:rsidTr="00180834">
        <w:trPr>
          <w:jc w:val="center"/>
        </w:trPr>
        <w:tc>
          <w:tcPr>
            <w:tcW w:w="5000" w:type="pct"/>
            <w:tcBorders>
              <w:top w:val="nil"/>
              <w:left w:val="nil"/>
              <w:bottom w:val="nil"/>
              <w:right w:val="nil"/>
            </w:tcBorders>
            <w:shd w:val="clear" w:color="auto" w:fill="FFFFFF" w:themeFill="background1"/>
            <w:vAlign w:val="center"/>
            <w:hideMark/>
          </w:tcPr>
          <w:p w14:paraId="1EED41FF" w14:textId="274C8421" w:rsidR="00180834" w:rsidRPr="00180834" w:rsidRDefault="00180834" w:rsidP="00180834">
            <w:pPr>
              <w:shd w:val="clear" w:color="auto" w:fill="FFFFFF" w:themeFill="background1"/>
              <w:spacing w:before="90" w:after="90" w:line="240" w:lineRule="auto"/>
              <w:ind w:left="90" w:right="90"/>
              <w:jc w:val="center"/>
              <w:rPr>
                <w:rFonts w:ascii="Times New Roman" w:eastAsia="Times New Roman" w:hAnsi="Times New Roman" w:cs="Times New Roman"/>
                <w:sz w:val="24"/>
                <w:szCs w:val="24"/>
                <w:lang w:val="en-US"/>
              </w:rPr>
            </w:pPr>
            <w:r w:rsidRPr="00180834">
              <w:rPr>
                <w:rFonts w:ascii="Times New Roman" w:eastAsia="Times New Roman" w:hAnsi="Times New Roman" w:cs="Times New Roman"/>
                <w:noProof/>
                <w:sz w:val="24"/>
                <w:szCs w:val="24"/>
                <w:lang w:val="en-US"/>
              </w:rPr>
              <w:lastRenderedPageBreak/>
              <w:drawing>
                <wp:inline distT="0" distB="0" distL="0" distR="0" wp14:anchorId="2B1DC6E3" wp14:editId="0811A0A5">
                  <wp:extent cx="2759075" cy="1487170"/>
                  <wp:effectExtent l="0" t="0" r="3175" b="0"/>
                  <wp:docPr id="3" name="Bildobjekt 3" descr="https://www.swedickson.se/harriet/beatrice_dikt_toppbi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harriet/beatrice_dikt_toppbil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9075" cy="1487170"/>
                          </a:xfrm>
                          <a:prstGeom prst="rect">
                            <a:avLst/>
                          </a:prstGeom>
                          <a:noFill/>
                          <a:ln>
                            <a:noFill/>
                          </a:ln>
                        </pic:spPr>
                      </pic:pic>
                    </a:graphicData>
                  </a:graphic>
                </wp:inline>
              </w:drawing>
            </w:r>
          </w:p>
          <w:p w14:paraId="0F098C70" w14:textId="77777777" w:rsidR="00180834" w:rsidRPr="00180834" w:rsidRDefault="00180834" w:rsidP="00180834">
            <w:pPr>
              <w:shd w:val="clear" w:color="auto" w:fill="FFFFFF" w:themeFill="background1"/>
              <w:spacing w:before="90" w:after="90" w:line="240" w:lineRule="auto"/>
              <w:ind w:left="90" w:right="90"/>
              <w:jc w:val="center"/>
              <w:rPr>
                <w:rFonts w:ascii="Times New Roman" w:eastAsia="Times New Roman" w:hAnsi="Times New Roman" w:cs="Times New Roman"/>
                <w:sz w:val="24"/>
                <w:szCs w:val="24"/>
              </w:rPr>
            </w:pPr>
            <w:r w:rsidRPr="00180834">
              <w:rPr>
                <w:rFonts w:ascii="Times New Roman" w:eastAsia="Times New Roman" w:hAnsi="Times New Roman" w:cs="Times New Roman"/>
                <w:sz w:val="24"/>
                <w:szCs w:val="24"/>
              </w:rPr>
              <w:t> </w:t>
            </w:r>
          </w:p>
          <w:p w14:paraId="7C5D4C06" w14:textId="77777777" w:rsidR="00180834" w:rsidRPr="00180834" w:rsidRDefault="00180834" w:rsidP="00180834">
            <w:pPr>
              <w:shd w:val="clear" w:color="auto" w:fill="FFFFFF" w:themeFill="background1"/>
              <w:spacing w:before="90" w:after="90" w:line="240" w:lineRule="auto"/>
              <w:ind w:left="720" w:right="90"/>
              <w:rPr>
                <w:rFonts w:ascii="Times New Roman" w:eastAsia="Times New Roman" w:hAnsi="Times New Roman" w:cs="Times New Roman"/>
                <w:sz w:val="24"/>
                <w:szCs w:val="24"/>
              </w:rPr>
            </w:pPr>
            <w:r w:rsidRPr="00180834">
              <w:rPr>
                <w:rFonts w:ascii="Times New Roman" w:eastAsia="Times New Roman" w:hAnsi="Times New Roman" w:cs="Times New Roman"/>
                <w:i/>
                <w:iCs/>
                <w:sz w:val="15"/>
                <w:szCs w:val="15"/>
              </w:rPr>
              <w:t>Beatrice-Aurore</w:t>
            </w:r>
            <w:r w:rsidRPr="00180834">
              <w:rPr>
                <w:rFonts w:ascii="Arial" w:eastAsia="Times New Roman" w:hAnsi="Arial" w:cs="Arial"/>
                <w:sz w:val="15"/>
                <w:szCs w:val="15"/>
              </w:rPr>
              <w:br/>
            </w:r>
            <w:r w:rsidRPr="00180834">
              <w:rPr>
                <w:rFonts w:ascii="Arial" w:eastAsia="Times New Roman" w:hAnsi="Arial" w:cs="Arial"/>
                <w:sz w:val="15"/>
                <w:szCs w:val="15"/>
              </w:rPr>
              <w:br/>
            </w:r>
            <w:r w:rsidRPr="00180834">
              <w:rPr>
                <w:rFonts w:ascii="Times New Roman" w:eastAsia="Times New Roman" w:hAnsi="Times New Roman" w:cs="Times New Roman"/>
                <w:i/>
                <w:iCs/>
                <w:sz w:val="15"/>
                <w:szCs w:val="15"/>
              </w:rPr>
              <w:t>Tonsatt dikt av Harriet Löwenhielm</w:t>
            </w:r>
            <w:r w:rsidRPr="00180834">
              <w:rPr>
                <w:rFonts w:ascii="Arial" w:eastAsia="Times New Roman" w:hAnsi="Arial" w:cs="Arial"/>
                <w:sz w:val="15"/>
                <w:szCs w:val="15"/>
              </w:rPr>
              <w:br/>
            </w:r>
            <w:r w:rsidRPr="00180834">
              <w:rPr>
                <w:rFonts w:ascii="Arial" w:eastAsia="Times New Roman" w:hAnsi="Arial" w:cs="Arial"/>
                <w:sz w:val="15"/>
                <w:szCs w:val="15"/>
              </w:rPr>
              <w:br/>
              <w:t>I gamla sta'n, vid Kornhamnstorg,</w:t>
            </w:r>
            <w:r w:rsidRPr="00180834">
              <w:rPr>
                <w:rFonts w:ascii="Arial" w:eastAsia="Times New Roman" w:hAnsi="Arial" w:cs="Arial"/>
                <w:sz w:val="15"/>
                <w:szCs w:val="15"/>
              </w:rPr>
              <w:br/>
              <w:t>i Hallbecks antikvariat</w:t>
            </w:r>
            <w:r w:rsidRPr="00180834">
              <w:rPr>
                <w:rFonts w:ascii="Arial" w:eastAsia="Times New Roman" w:hAnsi="Arial" w:cs="Arial"/>
                <w:sz w:val="15"/>
                <w:szCs w:val="15"/>
              </w:rPr>
              <w:br/>
              <w:t>en gammal drömbok köpte jag</w:t>
            </w:r>
            <w:r w:rsidRPr="00180834">
              <w:rPr>
                <w:rFonts w:ascii="Arial" w:eastAsia="Times New Roman" w:hAnsi="Arial" w:cs="Arial"/>
                <w:sz w:val="15"/>
                <w:szCs w:val="15"/>
              </w:rPr>
              <w:br/>
              <w:t>i folioformat.</w:t>
            </w:r>
            <w:r w:rsidRPr="00180834">
              <w:rPr>
                <w:rFonts w:ascii="Arial" w:eastAsia="Times New Roman" w:hAnsi="Arial" w:cs="Arial"/>
                <w:sz w:val="15"/>
                <w:szCs w:val="15"/>
              </w:rPr>
              <w:br/>
            </w:r>
            <w:r w:rsidRPr="00180834">
              <w:rPr>
                <w:rFonts w:ascii="Arial" w:eastAsia="Times New Roman" w:hAnsi="Arial" w:cs="Arial"/>
                <w:sz w:val="15"/>
                <w:szCs w:val="15"/>
              </w:rPr>
              <w:br/>
              <w:t>Sen drömde jag förliden natt</w:t>
            </w:r>
            <w:r w:rsidRPr="00180834">
              <w:rPr>
                <w:rFonts w:ascii="Arial" w:eastAsia="Times New Roman" w:hAnsi="Arial" w:cs="Arial"/>
                <w:sz w:val="15"/>
                <w:szCs w:val="15"/>
              </w:rPr>
              <w:br/>
              <w:t>om Beatrice-Aurore.</w:t>
            </w:r>
            <w:r w:rsidRPr="00180834">
              <w:rPr>
                <w:rFonts w:ascii="Arial" w:eastAsia="Times New Roman" w:hAnsi="Arial" w:cs="Arial"/>
                <w:sz w:val="15"/>
                <w:szCs w:val="15"/>
              </w:rPr>
              <w:br/>
              <w:t>Det är en gammal käresta</w:t>
            </w:r>
            <w:r w:rsidRPr="00180834">
              <w:rPr>
                <w:rFonts w:ascii="Arial" w:eastAsia="Times New Roman" w:hAnsi="Arial" w:cs="Arial"/>
                <w:sz w:val="15"/>
                <w:szCs w:val="15"/>
              </w:rPr>
              <w:br/>
              <w:t>väl död sen många år.</w:t>
            </w:r>
            <w:r w:rsidRPr="00180834">
              <w:rPr>
                <w:rFonts w:ascii="Arial" w:eastAsia="Times New Roman" w:hAnsi="Arial" w:cs="Arial"/>
                <w:sz w:val="15"/>
                <w:szCs w:val="15"/>
              </w:rPr>
              <w:br/>
            </w:r>
            <w:r w:rsidRPr="00180834">
              <w:rPr>
                <w:rFonts w:ascii="Arial" w:eastAsia="Times New Roman" w:hAnsi="Arial" w:cs="Arial"/>
                <w:sz w:val="15"/>
                <w:szCs w:val="15"/>
              </w:rPr>
              <w:br/>
              <w:t>Hon stod mig när, hon tog min hand,</w:t>
            </w:r>
            <w:r w:rsidRPr="00180834">
              <w:rPr>
                <w:rFonts w:ascii="Arial" w:eastAsia="Times New Roman" w:hAnsi="Arial" w:cs="Arial"/>
                <w:sz w:val="15"/>
                <w:szCs w:val="15"/>
              </w:rPr>
              <w:br/>
              <w:t>hon manade mig: Kom!</w:t>
            </w:r>
            <w:r w:rsidRPr="00180834">
              <w:rPr>
                <w:rFonts w:ascii="Arial" w:eastAsia="Times New Roman" w:hAnsi="Arial" w:cs="Arial"/>
                <w:sz w:val="15"/>
                <w:szCs w:val="15"/>
              </w:rPr>
              <w:br/>
              <w:t>Med ens förstod jag, att hon var</w:t>
            </w:r>
            <w:r w:rsidRPr="00180834">
              <w:rPr>
                <w:rFonts w:ascii="Arial" w:eastAsia="Times New Roman" w:hAnsi="Arial" w:cs="Arial"/>
                <w:sz w:val="15"/>
                <w:szCs w:val="15"/>
              </w:rPr>
              <w:br/>
              <w:t>den enda jag tyckt om.</w:t>
            </w:r>
            <w:r w:rsidRPr="00180834">
              <w:rPr>
                <w:rFonts w:ascii="Arial" w:eastAsia="Times New Roman" w:hAnsi="Arial" w:cs="Arial"/>
                <w:sz w:val="15"/>
                <w:szCs w:val="15"/>
              </w:rPr>
              <w:br/>
            </w:r>
            <w:r w:rsidRPr="00180834">
              <w:rPr>
                <w:rFonts w:ascii="Arial" w:eastAsia="Times New Roman" w:hAnsi="Arial" w:cs="Arial"/>
                <w:sz w:val="15"/>
                <w:szCs w:val="15"/>
              </w:rPr>
              <w:br/>
              <w:t>Vi gingo i en lindallé</w:t>
            </w:r>
            <w:r w:rsidRPr="00180834">
              <w:rPr>
                <w:rFonts w:ascii="Arial" w:eastAsia="Times New Roman" w:hAnsi="Arial" w:cs="Arial"/>
                <w:sz w:val="15"/>
                <w:szCs w:val="15"/>
              </w:rPr>
              <w:br/>
              <w:t>på gula, våta blad,</w:t>
            </w:r>
            <w:r w:rsidRPr="00180834">
              <w:rPr>
                <w:rFonts w:ascii="Arial" w:eastAsia="Times New Roman" w:hAnsi="Arial" w:cs="Arial"/>
                <w:sz w:val="15"/>
                <w:szCs w:val="15"/>
              </w:rPr>
              <w:br/>
              <w:t>och tårar sköljde på min kind</w:t>
            </w:r>
            <w:r w:rsidRPr="00180834">
              <w:rPr>
                <w:rFonts w:ascii="Arial" w:eastAsia="Times New Roman" w:hAnsi="Arial" w:cs="Arial"/>
                <w:sz w:val="15"/>
                <w:szCs w:val="15"/>
              </w:rPr>
              <w:br/>
              <w:t>och jag var ändå glad.</w:t>
            </w:r>
            <w:r w:rsidRPr="00180834">
              <w:rPr>
                <w:rFonts w:ascii="Arial" w:eastAsia="Times New Roman" w:hAnsi="Arial" w:cs="Arial"/>
                <w:sz w:val="15"/>
                <w:szCs w:val="15"/>
              </w:rPr>
              <w:br/>
            </w:r>
            <w:r w:rsidRPr="00180834">
              <w:rPr>
                <w:rFonts w:ascii="Arial" w:eastAsia="Times New Roman" w:hAnsi="Arial" w:cs="Arial"/>
                <w:sz w:val="15"/>
                <w:szCs w:val="15"/>
              </w:rPr>
              <w:br/>
              <w:t>Vi gingo länge hand i hand</w:t>
            </w:r>
            <w:r w:rsidRPr="00180834">
              <w:rPr>
                <w:rFonts w:ascii="Arial" w:eastAsia="Times New Roman" w:hAnsi="Arial" w:cs="Arial"/>
                <w:sz w:val="15"/>
                <w:szCs w:val="15"/>
              </w:rPr>
              <w:br/>
              <w:t>och talade som barn.</w:t>
            </w:r>
            <w:r w:rsidRPr="00180834">
              <w:rPr>
                <w:rFonts w:ascii="Arial" w:eastAsia="Times New Roman" w:hAnsi="Arial" w:cs="Arial"/>
                <w:sz w:val="15"/>
                <w:szCs w:val="15"/>
              </w:rPr>
              <w:br/>
              <w:t>Så stodo vi med ens framför</w:t>
            </w:r>
            <w:r w:rsidRPr="00180834">
              <w:rPr>
                <w:rFonts w:ascii="Arial" w:eastAsia="Times New Roman" w:hAnsi="Arial" w:cs="Arial"/>
                <w:sz w:val="15"/>
                <w:szCs w:val="15"/>
              </w:rPr>
              <w:br/>
              <w:t>en gammal väderkvarn.</w:t>
            </w:r>
            <w:r w:rsidRPr="00180834">
              <w:rPr>
                <w:rFonts w:ascii="Arial" w:eastAsia="Times New Roman" w:hAnsi="Arial" w:cs="Arial"/>
                <w:sz w:val="15"/>
                <w:szCs w:val="15"/>
              </w:rPr>
              <w:br/>
            </w:r>
            <w:r w:rsidRPr="00180834">
              <w:rPr>
                <w:rFonts w:ascii="Arial" w:eastAsia="Times New Roman" w:hAnsi="Arial" w:cs="Arial"/>
                <w:sz w:val="15"/>
                <w:szCs w:val="15"/>
              </w:rPr>
              <w:br/>
              <w:t>Jag sade: Beatrice-Aurore,</w:t>
            </w:r>
            <w:r w:rsidRPr="00180834">
              <w:rPr>
                <w:rFonts w:ascii="Arial" w:eastAsia="Times New Roman" w:hAnsi="Arial" w:cs="Arial"/>
                <w:sz w:val="15"/>
                <w:szCs w:val="15"/>
              </w:rPr>
              <w:br/>
              <w:t>säg vill du bliva min?</w:t>
            </w:r>
            <w:r w:rsidRPr="00180834">
              <w:rPr>
                <w:rFonts w:ascii="Arial" w:eastAsia="Times New Roman" w:hAnsi="Arial" w:cs="Arial"/>
                <w:sz w:val="15"/>
                <w:szCs w:val="15"/>
              </w:rPr>
              <w:br/>
              <w:t>Ta fatt mig då! hon ropade</w:t>
            </w:r>
            <w:r w:rsidRPr="00180834">
              <w:rPr>
                <w:rFonts w:ascii="Arial" w:eastAsia="Times New Roman" w:hAnsi="Arial" w:cs="Arial"/>
                <w:sz w:val="15"/>
                <w:szCs w:val="15"/>
              </w:rPr>
              <w:br/>
              <w:t>och slank i dörren in.</w:t>
            </w:r>
            <w:r w:rsidRPr="00180834">
              <w:rPr>
                <w:rFonts w:ascii="Arial" w:eastAsia="Times New Roman" w:hAnsi="Arial" w:cs="Arial"/>
                <w:sz w:val="15"/>
                <w:szCs w:val="15"/>
              </w:rPr>
              <w:br/>
            </w:r>
            <w:r w:rsidRPr="00180834">
              <w:rPr>
                <w:rFonts w:ascii="Arial" w:eastAsia="Times New Roman" w:hAnsi="Arial" w:cs="Arial"/>
                <w:sz w:val="15"/>
                <w:szCs w:val="15"/>
              </w:rPr>
              <w:br/>
              <w:t>Och jag sprang in och letade</w:t>
            </w:r>
            <w:r w:rsidRPr="00180834">
              <w:rPr>
                <w:rFonts w:ascii="Arial" w:eastAsia="Times New Roman" w:hAnsi="Arial" w:cs="Arial"/>
                <w:sz w:val="15"/>
                <w:szCs w:val="15"/>
              </w:rPr>
              <w:br/>
              <w:t>i alla dunkla vrår</w:t>
            </w:r>
            <w:r w:rsidRPr="00180834">
              <w:rPr>
                <w:rFonts w:ascii="Arial" w:eastAsia="Times New Roman" w:hAnsi="Arial" w:cs="Arial"/>
                <w:sz w:val="15"/>
                <w:szCs w:val="15"/>
              </w:rPr>
              <w:br/>
              <w:t>och ropade, men ingenstans</w:t>
            </w:r>
            <w:r w:rsidRPr="00180834">
              <w:rPr>
                <w:rFonts w:ascii="Arial" w:eastAsia="Times New Roman" w:hAnsi="Arial" w:cs="Arial"/>
                <w:sz w:val="15"/>
                <w:szCs w:val="15"/>
              </w:rPr>
              <w:br/>
              <w:t>fanns Beatrice-Aurore.</w:t>
            </w:r>
            <w:r w:rsidRPr="00180834">
              <w:rPr>
                <w:rFonts w:ascii="Arial" w:eastAsia="Times New Roman" w:hAnsi="Arial" w:cs="Arial"/>
                <w:sz w:val="15"/>
                <w:szCs w:val="15"/>
              </w:rPr>
              <w:br/>
            </w:r>
            <w:r w:rsidRPr="00180834">
              <w:rPr>
                <w:rFonts w:ascii="Arial" w:eastAsia="Times New Roman" w:hAnsi="Arial" w:cs="Arial"/>
                <w:sz w:val="15"/>
                <w:szCs w:val="15"/>
              </w:rPr>
              <w:br/>
              <w:t>Jag vaknade vid att jag grät</w:t>
            </w:r>
            <w:r w:rsidRPr="00180834">
              <w:rPr>
                <w:rFonts w:ascii="Arial" w:eastAsia="Times New Roman" w:hAnsi="Arial" w:cs="Arial"/>
                <w:sz w:val="15"/>
                <w:szCs w:val="15"/>
              </w:rPr>
              <w:br/>
              <w:t>och kände hjärtats sting,</w:t>
            </w:r>
            <w:r w:rsidRPr="00180834">
              <w:rPr>
                <w:rFonts w:ascii="Arial" w:eastAsia="Times New Roman" w:hAnsi="Arial" w:cs="Arial"/>
                <w:sz w:val="15"/>
                <w:szCs w:val="15"/>
              </w:rPr>
              <w:br/>
              <w:t>och i min drömbok sökte jag,</w:t>
            </w:r>
            <w:r w:rsidRPr="00180834">
              <w:rPr>
                <w:rFonts w:ascii="Arial" w:eastAsia="Times New Roman" w:hAnsi="Arial" w:cs="Arial"/>
                <w:sz w:val="15"/>
                <w:szCs w:val="15"/>
              </w:rPr>
              <w:br/>
              <w:t>men där stod ingenting.</w:t>
            </w:r>
          </w:p>
          <w:p w14:paraId="223A69E2" w14:textId="039BD54E" w:rsidR="00180834" w:rsidRPr="00180834" w:rsidRDefault="00180834" w:rsidP="00180834">
            <w:pPr>
              <w:shd w:val="clear" w:color="auto" w:fill="FFFFFF" w:themeFill="background1"/>
              <w:spacing w:before="90" w:after="90" w:line="240" w:lineRule="auto"/>
              <w:ind w:left="90" w:right="90"/>
              <w:jc w:val="center"/>
              <w:rPr>
                <w:rFonts w:ascii="Times New Roman" w:eastAsia="Times New Roman" w:hAnsi="Times New Roman" w:cs="Times New Roman"/>
                <w:sz w:val="24"/>
                <w:szCs w:val="24"/>
                <w:lang w:val="en-US"/>
              </w:rPr>
            </w:pPr>
            <w:r w:rsidRPr="00180834">
              <w:rPr>
                <w:rFonts w:ascii="Times New Roman" w:eastAsia="Times New Roman" w:hAnsi="Times New Roman" w:cs="Times New Roman"/>
                <w:noProof/>
                <w:sz w:val="24"/>
                <w:szCs w:val="24"/>
                <w:lang w:val="en-US"/>
              </w:rPr>
              <w:drawing>
                <wp:inline distT="0" distB="0" distL="0" distR="0" wp14:anchorId="3063A963" wp14:editId="07F9576E">
                  <wp:extent cx="2027555" cy="1105535"/>
                  <wp:effectExtent l="0" t="0" r="0" b="0"/>
                  <wp:docPr id="2" name="Bildobjekt 2" descr="https://www.swedickson.se/harriet/beatrice_dikt_bottenbi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harriet/beatrice_dikt_bottenbild.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7555" cy="1105535"/>
                          </a:xfrm>
                          <a:prstGeom prst="rect">
                            <a:avLst/>
                          </a:prstGeom>
                          <a:noFill/>
                          <a:ln>
                            <a:noFill/>
                          </a:ln>
                        </pic:spPr>
                      </pic:pic>
                    </a:graphicData>
                  </a:graphic>
                </wp:inline>
              </w:drawing>
            </w:r>
          </w:p>
        </w:tc>
      </w:tr>
    </w:tbl>
    <w:p w14:paraId="3D340393"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Dikten är lagd i munnen på en man, som drömmer om sin sedan länge avlidna käraste Beatrice-Aurore. Nu ser han henne igen. Hon tar hans hand och säger: ”Kom!” Med ens förstod jag, att hon var / den enda jag tyckt om.</w:t>
      </w:r>
    </w:p>
    <w:p w14:paraId="0F79E536"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lastRenderedPageBreak/>
        <w:t>Länge går de hand i hand och talar med varandra som två barn. Så står de plötsligt framför ”en gammal väderkvarn”. Han frågar, om hon vill bli hans. Ta fatt mig då! hon ropade / och slank i dörren in.</w:t>
      </w:r>
    </w:p>
    <w:p w14:paraId="525B150B"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Dikten inspelad av Ulf Johan Tempelman.</w:t>
      </w:r>
      <w:r w:rsidRPr="00180834">
        <w:rPr>
          <w:rFonts w:ascii="Arial" w:eastAsia="Times New Roman" w:hAnsi="Arial" w:cs="Arial"/>
          <w:color w:val="000000"/>
          <w:sz w:val="20"/>
          <w:szCs w:val="20"/>
        </w:rPr>
        <w:br/>
        <w:t>Det sägs att dikten är inspirerad av Gården Gammalstorp, där Harriets syster bodde.</w:t>
      </w:r>
    </w:p>
    <w:p w14:paraId="0B432B54" w14:textId="402EA8EE" w:rsidR="00180834" w:rsidRPr="00180834" w:rsidRDefault="00180834" w:rsidP="00180834">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180834">
        <w:rPr>
          <w:rFonts w:ascii="Times New Roman" w:eastAsia="Times New Roman" w:hAnsi="Times New Roman" w:cs="Times New Roman"/>
          <w:noProof/>
          <w:color w:val="000000"/>
          <w:sz w:val="27"/>
          <w:szCs w:val="27"/>
          <w:lang w:val="en-US"/>
        </w:rPr>
        <w:drawing>
          <wp:inline distT="0" distB="0" distL="0" distR="0" wp14:anchorId="7A661A45" wp14:editId="202B8233">
            <wp:extent cx="2377440" cy="1709420"/>
            <wp:effectExtent l="0" t="0" r="3810" b="5080"/>
            <wp:docPr id="1" name="Bildobjekt 1" descr="https://www.swedickson.se/harriet/gammaltor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harriet/gammaltorp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7440" cy="1709420"/>
                    </a:xfrm>
                    <a:prstGeom prst="rect">
                      <a:avLst/>
                    </a:prstGeom>
                    <a:noFill/>
                    <a:ln>
                      <a:noFill/>
                    </a:ln>
                  </pic:spPr>
                </pic:pic>
              </a:graphicData>
            </a:graphic>
          </wp:inline>
        </w:drawing>
      </w:r>
    </w:p>
    <w:p w14:paraId="2AE1F14F"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En religiös dimension fördjupar tonen i hennes senare, av döden skuggade poesi utan att den gracila charmen går förlorad.</w:t>
      </w:r>
      <w:r w:rsidRPr="00180834">
        <w:rPr>
          <w:rFonts w:ascii="Arial" w:eastAsia="Times New Roman" w:hAnsi="Arial" w:cs="Arial"/>
          <w:color w:val="000000"/>
          <w:sz w:val="20"/>
          <w:szCs w:val="20"/>
        </w:rPr>
        <w:br/>
        <w:t>Hennes dikter, av vilka "Beatrice-Aurore" i Hjalmar Cassermans (1891-1967) tonsättning har blivit en visklassiker, utgavs postumt 1919.</w:t>
      </w:r>
    </w:p>
    <w:p w14:paraId="38F33B97" w14:textId="77777777" w:rsidR="00180834" w:rsidRPr="00180834" w:rsidRDefault="00180834" w:rsidP="00180834">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180834">
        <w:rPr>
          <w:rFonts w:ascii="Arial" w:eastAsia="Times New Roman" w:hAnsi="Arial" w:cs="Arial"/>
          <w:b/>
          <w:bCs/>
          <w:color w:val="000000"/>
          <w:sz w:val="27"/>
          <w:szCs w:val="27"/>
        </w:rPr>
        <w:t>Ett kors av kandisocker</w:t>
      </w:r>
    </w:p>
    <w:p w14:paraId="6641EC2A"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Som barn önskade Harriet Löwenhjelm då och då att hon hade varit en pojke. Då hade det varit så mycket lättare att delta i pojkarnas lek. Det hade varit lättare att bli vuxen.</w:t>
      </w:r>
    </w:p>
    <w:p w14:paraId="0A0DFF12"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Önskan att vara av manligt kön återfinner man både i det hon har tecknat och det hon har skrivit. Gång på gång porträtterar hon sig själv som en man, en page t.ex. eller en ung jägare. Och när hon skriver kärleksdikter, lägger hon oftast orden i munnen på den manliga parten–jfr Beatrice-Aurore.</w:t>
      </w:r>
    </w:p>
    <w:p w14:paraId="55FF1A06"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Harriet Löwenhjelm tyckte mer om Elsa Björkman än hon tyckte att hon hade lov till. I en tidig dikt till väninnan skriver hon: Du är det kors jag fått draga / var dag om ock ett kors av kandysocker. Senare kan hon säga om sitt sinne, att det är sjukt / av en hemlig och syndig längtan.</w:t>
      </w:r>
    </w:p>
    <w:p w14:paraId="369632C5"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På grund av den konflikten i sinnet hade hon många gånger det svårt med sig själv. Härtill kom svårigheterna på Konstakademin. Hon mötte inte mycket förståelse hos professorerna. Hösten 1911 skrev en av dem till henne, att det knappast tjänade något till, att hon fortsatte på hans avdelning.</w:t>
      </w:r>
    </w:p>
    <w:p w14:paraId="3B267A32"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Nu var det ju hennes ambition att bli bildkonstnär och det fanns fortfarande en hel del hon gärna ville lära sig. Därför anmälde hon sig till en privat målarskola och var tämligen flitig, i perioder i alla fall. Det fanns så mycket annat hon också skulle  komma att intressera sig för.</w:t>
      </w:r>
    </w:p>
    <w:p w14:paraId="4E2AA6B5"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I januari 1912 lät hon sig presenteras vid hovet och deltog sedan i flera arrangemanger på slottet i Stockholm. En kort tid var hon med i det lag, som spelade hockey hos kronprinsessan Margareta.</w:t>
      </w:r>
    </w:p>
    <w:p w14:paraId="554A3FB9"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Till synes var Harriet Löwenhjelm ännu sund och frisk. Hon red, fäktade och åkte skidor. Under loven på familjens herrgårdar gick hon på jakt. En vacker, vältränad adelsfröken som i andras ögon kunde glädja sig åt en god hälsa.</w:t>
      </w:r>
    </w:p>
    <w:p w14:paraId="1C7B9179"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Sommaren 1913 var hon i Paris tillsammans med en moster och en kusin. Hon såg på konst och var särskilt betagen av Watteaus målningar och medeltida gobelänger, där man kan se Damen med enhörningen. Också själva staden verkade inspirerande på henne. Och det välklingande språket!</w:t>
      </w:r>
    </w:p>
    <w:p w14:paraId="4B888CB3"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lastRenderedPageBreak/>
        <w:t>Samma höst började hon att utforma den enda bok, hon själv gav ut. Ett häfte med en tio till tolv dikter och ungefär lika många illustrationer. Häftet består av två delar med titlarna Konsten att älska och Konsten att jaga.</w:t>
      </w:r>
    </w:p>
    <w:p w14:paraId="508A7C47"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Hon lyckades inte hitta en förläggare. Hon måste själv stå för utgivningen. Desto bättre kunde hon se till att det i alla fall blev en fin liten bok. Upplagan som var på 50 exemplar, skänkte hon dels bort, dels sålde till det, år 1914, oerhörda priset av 25 kronor per exemplar.</w:t>
      </w:r>
    </w:p>
    <w:p w14:paraId="6BCE940B" w14:textId="77777777" w:rsidR="00180834" w:rsidRPr="00180834" w:rsidRDefault="00180834" w:rsidP="00180834">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180834">
        <w:rPr>
          <w:rFonts w:ascii="Arial" w:eastAsia="Times New Roman" w:hAnsi="Arial" w:cs="Arial"/>
          <w:b/>
          <w:bCs/>
          <w:color w:val="000000"/>
          <w:sz w:val="27"/>
          <w:szCs w:val="27"/>
        </w:rPr>
        <w:t>Tuberkulos</w:t>
      </w:r>
    </w:p>
    <w:p w14:paraId="6F126B8B"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Men med hälsan var det inte så bra. Hennes bror Carl, som var överläkare på Löts Sanatorium vid Strängnäs, hade undersökt hennes lungor och var orolig. I januari 1914 fick han henne provisoriskt inlagd i sitt hem.</w:t>
      </w:r>
    </w:p>
    <w:p w14:paraId="30B4B5F3"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Den sista april 1914 kom Harriet Löwenhjelm under behandling av den kände Dr. Christian Saugman på Vejlefjords Sanatorium i Danmark. Det var första gången hon skulle vara hemifrån i flera månader. Och första gången hon skulle vänja sig vid den speciella sanatorierytmen.</w:t>
      </w:r>
    </w:p>
    <w:p w14:paraId="1FB4E7E6"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Det var första gången hon upplevde döden på så nära håll. En kväll noterade hon i sin dagbok, att hon har skrivit: ”gravsonetter” i hallen.</w:t>
      </w:r>
    </w:p>
    <w:p w14:paraId="7A311401"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Vistelsen på Vejlefjord skulle ha varat till oktober, men eftersom världskriget hade brutit ut i augusti 1914, fick hon besked om att hon omedelbart skulle återvända till Sverige. Familjen var rädd för att Danmark skulle bli indraget i kriget.</w:t>
      </w:r>
    </w:p>
    <w:p w14:paraId="47D96612"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Efter att Harriet Löwenhjelm hade tillbringat några månader på Romanäs, fick hon lov att komma utanför murarna. Hon befann sig fortfarande under läkarnas uppskikt, men efter hand var detta inte tillräckligt. Hon måste läggas in igen. Det mesta av 1916 var hon på Mesnalien Sanatorium i Norge. Härifrån kom hon tillbaka till Romanäs, denna gång för att stanna.</w:t>
      </w:r>
    </w:p>
    <w:p w14:paraId="7A2D962E"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Under de här åren härjade tuberkulosen över hela Europa. Det ena efter det andra sanatoriet blev uppfört. På alla ställen fanns det stora, kalla ligghallar där patienterna både kunde vila sig och få frisk luft. Men annars var det skillnad. Det fanns sanatorier för vanliga människor och sanatorier för de välbärgade.</w:t>
      </w:r>
    </w:p>
    <w:p w14:paraId="41E75427"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På Romanäs befann man sig som på ett lyxpensionat. Man kunde rent av glädja sig åt att vara sjuk. Under den första perioden skrev också Harriet Löwenhjelm att hon hade det bra.</w:t>
      </w:r>
    </w:p>
    <w:p w14:paraId="6294364E"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Men sjuk var hon och blev det mer och mer. Av stämman var det efter hand bara en hes viskning kvar. Hon spottade blod och fick ofta kvävningsanfall som gjorde henne rädd och aggressiv.</w:t>
      </w:r>
    </w:p>
    <w:p w14:paraId="6AF43BE1"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180834">
        <w:rPr>
          <w:rFonts w:ascii="Arial" w:eastAsia="Times New Roman" w:hAnsi="Arial" w:cs="Arial"/>
          <w:color w:val="000000"/>
          <w:sz w:val="20"/>
          <w:szCs w:val="20"/>
        </w:rPr>
        <w:t xml:space="preserve">Mellan anfallen var hon vacker och leende som förr. En av hennes medpatienter har tagit några hänförande bilder av henne i ligghallen. Förvånande nog var hon också mycket produktiv. Hon hade både tid och inspiration till att ”teckna, måla och poetisera”. </w:t>
      </w:r>
      <w:r w:rsidRPr="00180834">
        <w:rPr>
          <w:rFonts w:ascii="Arial" w:eastAsia="Times New Roman" w:hAnsi="Arial" w:cs="Arial"/>
          <w:color w:val="000000"/>
          <w:sz w:val="20"/>
          <w:szCs w:val="20"/>
          <w:lang w:val="en-US"/>
        </w:rPr>
        <w:t>En dag tidigt på våren 1917 skrev hon:</w:t>
      </w:r>
    </w:p>
    <w:tbl>
      <w:tblPr>
        <w:tblW w:w="2000" w:type="pct"/>
        <w:jc w:val="center"/>
        <w:tblBorders>
          <w:top w:val="outset" w:sz="6" w:space="0" w:color="111111"/>
          <w:left w:val="outset" w:sz="6" w:space="0" w:color="111111"/>
          <w:bottom w:val="outset" w:sz="6" w:space="0" w:color="111111"/>
          <w:right w:val="outset" w:sz="6" w:space="0" w:color="111111"/>
        </w:tblBorders>
        <w:shd w:val="clear" w:color="auto" w:fill="99CCFF"/>
        <w:tblCellMar>
          <w:left w:w="0" w:type="dxa"/>
          <w:right w:w="0" w:type="dxa"/>
        </w:tblCellMar>
        <w:tblLook w:val="04A0" w:firstRow="1" w:lastRow="0" w:firstColumn="1" w:lastColumn="0" w:noHBand="0" w:noVBand="1"/>
      </w:tblPr>
      <w:tblGrid>
        <w:gridCol w:w="3622"/>
      </w:tblGrid>
      <w:tr w:rsidR="00180834" w:rsidRPr="00180834" w14:paraId="361B1A87" w14:textId="77777777" w:rsidTr="00180834">
        <w:trPr>
          <w:jc w:val="center"/>
        </w:trPr>
        <w:tc>
          <w:tcPr>
            <w:tcW w:w="5000"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hideMark/>
          </w:tcPr>
          <w:p w14:paraId="36AA1602" w14:textId="77777777" w:rsidR="00180834" w:rsidRPr="00180834" w:rsidRDefault="00180834" w:rsidP="00180834">
            <w:pPr>
              <w:shd w:val="clear" w:color="auto" w:fill="FFFFFF" w:themeFill="background1"/>
              <w:spacing w:before="90" w:after="90" w:line="240" w:lineRule="auto"/>
              <w:ind w:left="720" w:right="90"/>
              <w:rPr>
                <w:rFonts w:ascii="Times New Roman" w:eastAsia="Times New Roman" w:hAnsi="Times New Roman" w:cs="Times New Roman"/>
                <w:sz w:val="24"/>
                <w:szCs w:val="24"/>
              </w:rPr>
            </w:pPr>
            <w:r w:rsidRPr="00180834">
              <w:rPr>
                <w:rFonts w:ascii="Arial" w:eastAsia="Times New Roman" w:hAnsi="Arial" w:cs="Arial"/>
                <w:sz w:val="15"/>
                <w:szCs w:val="15"/>
              </w:rPr>
              <w:t>Skåda, skåda hur det våras.</w:t>
            </w:r>
            <w:r w:rsidRPr="00180834">
              <w:rPr>
                <w:rFonts w:ascii="Arial" w:eastAsia="Times New Roman" w:hAnsi="Arial" w:cs="Arial"/>
                <w:sz w:val="15"/>
                <w:szCs w:val="15"/>
              </w:rPr>
              <w:br/>
              <w:t>Snön har smultit, se och märk.</w:t>
            </w:r>
            <w:r w:rsidRPr="00180834">
              <w:rPr>
                <w:rFonts w:ascii="Arial" w:eastAsia="Times New Roman" w:hAnsi="Arial" w:cs="Arial"/>
                <w:sz w:val="15"/>
                <w:szCs w:val="15"/>
              </w:rPr>
              <w:br/>
              <w:t>Än en gång skall vi bedåras</w:t>
            </w:r>
            <w:r w:rsidRPr="00180834">
              <w:rPr>
                <w:rFonts w:ascii="Arial" w:eastAsia="Times New Roman" w:hAnsi="Arial" w:cs="Arial"/>
                <w:sz w:val="15"/>
                <w:szCs w:val="15"/>
              </w:rPr>
              <w:br/>
              <w:t>av de gamla underverk.</w:t>
            </w:r>
          </w:p>
        </w:tc>
      </w:tr>
    </w:tbl>
    <w:p w14:paraId="48D571AD"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Under några ögonblick ger våren henne nytt hopp: Kanske får jag som jag önskar, / förr någon anar det. Men nej. I tredje och sista strofen är det som om man ser henne luta sig tillbaka i sängen, trött och resignerad: ... för mig sker inga under, fast jag villig är att tro.</w:t>
      </w:r>
      <w:bookmarkStart w:id="9" w:name="_ftnref11"/>
      <w:r w:rsidRPr="00180834">
        <w:rPr>
          <w:rFonts w:ascii="Arial" w:eastAsia="Times New Roman" w:hAnsi="Arial" w:cs="Arial"/>
          <w:color w:val="000000"/>
          <w:sz w:val="20"/>
          <w:szCs w:val="20"/>
          <w:lang w:val="en-US"/>
        </w:rPr>
        <w:fldChar w:fldCharType="begin"/>
      </w:r>
      <w:r w:rsidRPr="00180834">
        <w:rPr>
          <w:rFonts w:ascii="Arial" w:eastAsia="Times New Roman" w:hAnsi="Arial" w:cs="Arial"/>
          <w:color w:val="000000"/>
          <w:sz w:val="20"/>
          <w:szCs w:val="20"/>
        </w:rPr>
        <w:instrText xml:space="preserve"> HYPERLINK "https://www.swedickson.se/harriet/harriet.htm" \l "_ftn11" \o "" </w:instrText>
      </w:r>
      <w:r w:rsidRPr="00180834">
        <w:rPr>
          <w:rFonts w:ascii="Arial" w:eastAsia="Times New Roman" w:hAnsi="Arial" w:cs="Arial"/>
          <w:color w:val="000000"/>
          <w:sz w:val="20"/>
          <w:szCs w:val="20"/>
          <w:lang w:val="en-US"/>
        </w:rPr>
        <w:fldChar w:fldCharType="separate"/>
      </w:r>
      <w:r w:rsidRPr="00180834">
        <w:rPr>
          <w:rFonts w:ascii="Arial" w:eastAsia="Times New Roman" w:hAnsi="Arial" w:cs="Arial"/>
          <w:color w:val="0000FF"/>
          <w:sz w:val="20"/>
          <w:szCs w:val="20"/>
          <w:u w:val="single"/>
        </w:rPr>
        <w:t>[11]</w:t>
      </w:r>
      <w:r w:rsidRPr="00180834">
        <w:rPr>
          <w:rFonts w:ascii="Arial" w:eastAsia="Times New Roman" w:hAnsi="Arial" w:cs="Arial"/>
          <w:color w:val="000000"/>
          <w:sz w:val="20"/>
          <w:szCs w:val="20"/>
          <w:lang w:val="en-US"/>
        </w:rPr>
        <w:fldChar w:fldCharType="end"/>
      </w:r>
      <w:bookmarkEnd w:id="9"/>
    </w:p>
    <w:p w14:paraId="3F76E25F" w14:textId="77777777" w:rsidR="00180834" w:rsidRPr="00180834" w:rsidRDefault="00180834" w:rsidP="00180834">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180834">
        <w:rPr>
          <w:rFonts w:ascii="Arial" w:eastAsia="Times New Roman" w:hAnsi="Arial" w:cs="Arial"/>
          <w:b/>
          <w:bCs/>
          <w:color w:val="000000"/>
          <w:sz w:val="27"/>
          <w:szCs w:val="27"/>
        </w:rPr>
        <w:t>Kom i min sista natteväkt</w:t>
      </w:r>
    </w:p>
    <w:p w14:paraId="4ED73F43"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lastRenderedPageBreak/>
        <w:t>Uppväxt som Harriet Löwenhjelm var, i ett hem där man höll husandakt, blev hon tidigt förtrogen med kristna ord och begrepp. På sin sista resa till Orienten och genom läsning hade hon stiftat bekantskap med främmande religioner utan att lämna kristendomen till fördel för något annat.</w:t>
      </w:r>
    </w:p>
    <w:p w14:paraId="32A2C4A2"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180834">
        <w:rPr>
          <w:rFonts w:ascii="Arial" w:eastAsia="Times New Roman" w:hAnsi="Arial" w:cs="Arial"/>
          <w:color w:val="000000"/>
          <w:sz w:val="20"/>
          <w:szCs w:val="20"/>
        </w:rPr>
        <w:t xml:space="preserve">Men, som man nästan kunde vänta sig, blev hennes barnatro påverkad. Hon föll i tvivel – inte över Guds existens, men över Guds närhet, Guds omsorg. </w:t>
      </w:r>
      <w:r w:rsidRPr="00180834">
        <w:rPr>
          <w:rFonts w:ascii="Arial" w:eastAsia="Times New Roman" w:hAnsi="Arial" w:cs="Arial"/>
          <w:color w:val="000000"/>
          <w:sz w:val="20"/>
          <w:szCs w:val="20"/>
          <w:lang w:val="en-US"/>
        </w:rPr>
        <w:t>Så mycket mer kom Jesusgestalten att betyda för henne.</w:t>
      </w:r>
    </w:p>
    <w:tbl>
      <w:tblPr>
        <w:tblW w:w="2500" w:type="pct"/>
        <w:jc w:val="center"/>
        <w:tblBorders>
          <w:top w:val="outset" w:sz="6" w:space="0" w:color="111111"/>
          <w:left w:val="outset" w:sz="6" w:space="0" w:color="111111"/>
          <w:bottom w:val="outset" w:sz="6" w:space="0" w:color="111111"/>
          <w:right w:val="outset" w:sz="6" w:space="0" w:color="111111"/>
        </w:tblBorders>
        <w:shd w:val="clear" w:color="auto" w:fill="99CCFF"/>
        <w:tblCellMar>
          <w:left w:w="0" w:type="dxa"/>
          <w:right w:w="0" w:type="dxa"/>
        </w:tblCellMar>
        <w:tblLook w:val="04A0" w:firstRow="1" w:lastRow="0" w:firstColumn="1" w:lastColumn="0" w:noHBand="0" w:noVBand="1"/>
      </w:tblPr>
      <w:tblGrid>
        <w:gridCol w:w="4528"/>
      </w:tblGrid>
      <w:tr w:rsidR="00180834" w:rsidRPr="00180834" w14:paraId="20A7D5B6" w14:textId="77777777" w:rsidTr="00180834">
        <w:trPr>
          <w:jc w:val="center"/>
        </w:trPr>
        <w:tc>
          <w:tcPr>
            <w:tcW w:w="5000"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hideMark/>
          </w:tcPr>
          <w:p w14:paraId="295E45C8" w14:textId="77777777" w:rsidR="00180834" w:rsidRPr="00180834" w:rsidRDefault="00180834" w:rsidP="00180834">
            <w:pPr>
              <w:shd w:val="clear" w:color="auto" w:fill="FFFFFF" w:themeFill="background1"/>
              <w:spacing w:before="90" w:after="90" w:line="240" w:lineRule="auto"/>
              <w:ind w:left="720" w:right="90"/>
              <w:rPr>
                <w:rFonts w:ascii="Times New Roman" w:eastAsia="Times New Roman" w:hAnsi="Times New Roman" w:cs="Times New Roman"/>
                <w:sz w:val="24"/>
                <w:szCs w:val="24"/>
                <w:lang w:val="en-US"/>
              </w:rPr>
            </w:pPr>
            <w:r w:rsidRPr="00180834">
              <w:rPr>
                <w:rFonts w:ascii="Arial" w:eastAsia="Times New Roman" w:hAnsi="Arial" w:cs="Arial"/>
                <w:sz w:val="15"/>
                <w:szCs w:val="15"/>
              </w:rPr>
              <w:t>Si, jag har märkt att alle vägar kröka,</w:t>
            </w:r>
            <w:r w:rsidRPr="00180834">
              <w:rPr>
                <w:rFonts w:ascii="Arial" w:eastAsia="Times New Roman" w:hAnsi="Arial" w:cs="Arial"/>
                <w:sz w:val="15"/>
                <w:szCs w:val="15"/>
              </w:rPr>
              <w:br/>
              <w:t>dem förr vi vandrade så barnsligt glade.</w:t>
            </w:r>
            <w:r w:rsidRPr="00180834">
              <w:rPr>
                <w:rFonts w:ascii="Arial" w:eastAsia="Times New Roman" w:hAnsi="Arial" w:cs="Arial"/>
                <w:sz w:val="15"/>
                <w:szCs w:val="15"/>
              </w:rPr>
              <w:br/>
              <w:t>Jag vill stå upp och honom vill jag söka,</w:t>
            </w:r>
            <w:r w:rsidRPr="00180834">
              <w:rPr>
                <w:rFonts w:ascii="Arial" w:eastAsia="Times New Roman" w:hAnsi="Arial" w:cs="Arial"/>
                <w:sz w:val="15"/>
                <w:szCs w:val="15"/>
              </w:rPr>
              <w:br/>
              <w:t>som ”Eli lama schabaktani” sade. </w:t>
            </w:r>
            <w:bookmarkStart w:id="10" w:name="_ftnref12"/>
            <w:r w:rsidRPr="00180834">
              <w:rPr>
                <w:rFonts w:ascii="Arial" w:eastAsia="Times New Roman" w:hAnsi="Arial" w:cs="Arial"/>
                <w:sz w:val="15"/>
                <w:szCs w:val="15"/>
                <w:lang w:val="en-US"/>
              </w:rPr>
              <w:fldChar w:fldCharType="begin"/>
            </w:r>
            <w:r w:rsidRPr="00180834">
              <w:rPr>
                <w:rFonts w:ascii="Arial" w:eastAsia="Times New Roman" w:hAnsi="Arial" w:cs="Arial"/>
                <w:sz w:val="15"/>
                <w:szCs w:val="15"/>
              </w:rPr>
              <w:instrText xml:space="preserve"> HYPERLINK "https://www.swedickson.se/harriet/harriet.htm" \l "_ftn12" \o "" </w:instrText>
            </w:r>
            <w:r w:rsidRPr="00180834">
              <w:rPr>
                <w:rFonts w:ascii="Arial" w:eastAsia="Times New Roman" w:hAnsi="Arial" w:cs="Arial"/>
                <w:sz w:val="15"/>
                <w:szCs w:val="15"/>
                <w:lang w:val="en-US"/>
              </w:rPr>
              <w:fldChar w:fldCharType="separate"/>
            </w:r>
            <w:r w:rsidRPr="00180834">
              <w:rPr>
                <w:rFonts w:ascii="Arial" w:eastAsia="Times New Roman" w:hAnsi="Arial" w:cs="Arial"/>
                <w:color w:val="0000FF"/>
                <w:sz w:val="15"/>
                <w:szCs w:val="15"/>
                <w:u w:val="single"/>
                <w:lang w:val="en-US"/>
              </w:rPr>
              <w:t>[12]</w:t>
            </w:r>
            <w:r w:rsidRPr="00180834">
              <w:rPr>
                <w:rFonts w:ascii="Arial" w:eastAsia="Times New Roman" w:hAnsi="Arial" w:cs="Arial"/>
                <w:sz w:val="15"/>
                <w:szCs w:val="15"/>
                <w:lang w:val="en-US"/>
              </w:rPr>
              <w:fldChar w:fldCharType="end"/>
            </w:r>
            <w:bookmarkEnd w:id="10"/>
          </w:p>
        </w:tc>
      </w:tr>
    </w:tbl>
    <w:p w14:paraId="61BE689A"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Så skrev hon redan 1910. När hon sju år senare ligger och dras med döden på Romanäs, hänvänder hon sig direkt till den Korsfäste. Hon har medlidande med honom: Stackars Guds son, / stackars Guds enfödde, blödande son. Och hon ber honom om hjälp, ty du är den ende! / Säg, vart skulle vi annars gå, / gå med vårt bittra elände?</w:t>
      </w:r>
      <w:bookmarkStart w:id="11" w:name="_ftnref13"/>
      <w:r w:rsidRPr="00180834">
        <w:rPr>
          <w:rFonts w:ascii="Arial" w:eastAsia="Times New Roman" w:hAnsi="Arial" w:cs="Arial"/>
          <w:color w:val="000000"/>
          <w:sz w:val="20"/>
          <w:szCs w:val="20"/>
          <w:lang w:val="en-US"/>
        </w:rPr>
        <w:fldChar w:fldCharType="begin"/>
      </w:r>
      <w:r w:rsidRPr="00180834">
        <w:rPr>
          <w:rFonts w:ascii="Arial" w:eastAsia="Times New Roman" w:hAnsi="Arial" w:cs="Arial"/>
          <w:color w:val="000000"/>
          <w:sz w:val="20"/>
          <w:szCs w:val="20"/>
        </w:rPr>
        <w:instrText xml:space="preserve"> HYPERLINK "https://www.swedickson.se/harriet/harriet.htm" \l "_ftn13" \o "" </w:instrText>
      </w:r>
      <w:r w:rsidRPr="00180834">
        <w:rPr>
          <w:rFonts w:ascii="Arial" w:eastAsia="Times New Roman" w:hAnsi="Arial" w:cs="Arial"/>
          <w:color w:val="000000"/>
          <w:sz w:val="20"/>
          <w:szCs w:val="20"/>
          <w:lang w:val="en-US"/>
        </w:rPr>
        <w:fldChar w:fldCharType="separate"/>
      </w:r>
      <w:r w:rsidRPr="00180834">
        <w:rPr>
          <w:rFonts w:ascii="Arial" w:eastAsia="Times New Roman" w:hAnsi="Arial" w:cs="Arial"/>
          <w:color w:val="0000FF"/>
          <w:sz w:val="20"/>
          <w:szCs w:val="20"/>
          <w:u w:val="single"/>
        </w:rPr>
        <w:t>[13]</w:t>
      </w:r>
      <w:r w:rsidRPr="00180834">
        <w:rPr>
          <w:rFonts w:ascii="Arial" w:eastAsia="Times New Roman" w:hAnsi="Arial" w:cs="Arial"/>
          <w:color w:val="000000"/>
          <w:sz w:val="20"/>
          <w:szCs w:val="20"/>
          <w:lang w:val="en-US"/>
        </w:rPr>
        <w:fldChar w:fldCharType="end"/>
      </w:r>
      <w:bookmarkEnd w:id="11"/>
    </w:p>
    <w:p w14:paraId="60BFD2B4"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Hösten 1916 hade Elsa Björkman rest till Ryssland för att deltaga i Elsa Brandströms hjälparbete bland tyska krigsfångar. Omkring årsskiftet 1917–18 var hon hemma på semester och besökte självklart också Harriet Löwenhjelm. Innan hon tog avsked igen, talade de två väninnorna, allt enligt Harriets dagbok–om ”att skiljas åt och dö m.m.”</w:t>
      </w:r>
    </w:p>
    <w:p w14:paraId="3A033FC6"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Den 17 januari 1918 blev Harriet Löwenhjelm opererad i halsen, utan att det hjälpte så mycket. Den 4 februari gjorde hon sin sista dagboksanteckning. Den slutar med orden: ”Kräkte och mådde dåligt”.</w:t>
      </w:r>
    </w:p>
    <w:p w14:paraId="29B2567D"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Emellertid klarade hon ännu av att skriva några brev. Och ett par dikter. I mars skrev hon till Elsa Björkman: ”Elsa Darling! Jag får inte ur hufvudet tanken på dina svältande fångar. Jag brukar fundera på om man kunde rädda lifvet på några med den lilla mat jag brukar få i mig, men det blef väl inte så många ...”</w:t>
      </w:r>
    </w:p>
    <w:p w14:paraId="39ACBECB"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Förmodligen var det också i mars hon skrev:</w:t>
      </w:r>
    </w:p>
    <w:tbl>
      <w:tblPr>
        <w:tblW w:w="2000" w:type="pct"/>
        <w:jc w:val="center"/>
        <w:tblCellSpacing w:w="0" w:type="dxa"/>
        <w:shd w:val="clear" w:color="auto" w:fill="99CCFF"/>
        <w:tblCellMar>
          <w:left w:w="0" w:type="dxa"/>
          <w:right w:w="0" w:type="dxa"/>
        </w:tblCellMar>
        <w:tblLook w:val="04A0" w:firstRow="1" w:lastRow="0" w:firstColumn="1" w:lastColumn="0" w:noHBand="0" w:noVBand="1"/>
      </w:tblPr>
      <w:tblGrid>
        <w:gridCol w:w="3629"/>
      </w:tblGrid>
      <w:tr w:rsidR="00180834" w:rsidRPr="00180834" w14:paraId="4DF40DAB" w14:textId="77777777" w:rsidTr="00180834">
        <w:trPr>
          <w:tblCellSpacing w:w="0" w:type="dxa"/>
          <w:jc w:val="center"/>
        </w:trPr>
        <w:tc>
          <w:tcPr>
            <w:tcW w:w="5000" w:type="pct"/>
            <w:shd w:val="clear" w:color="auto" w:fill="FFFFFF" w:themeFill="background1"/>
            <w:vAlign w:val="center"/>
            <w:hideMark/>
          </w:tcPr>
          <w:p w14:paraId="3320533B" w14:textId="77777777" w:rsidR="00180834" w:rsidRPr="00180834" w:rsidRDefault="00180834" w:rsidP="00180834">
            <w:pPr>
              <w:shd w:val="clear" w:color="auto" w:fill="FFFFFF" w:themeFill="background1"/>
              <w:spacing w:before="90" w:after="90" w:line="240" w:lineRule="auto"/>
              <w:ind w:left="180" w:right="180"/>
              <w:rPr>
                <w:rFonts w:ascii="Times New Roman" w:eastAsia="Times New Roman" w:hAnsi="Times New Roman" w:cs="Times New Roman"/>
                <w:sz w:val="24"/>
                <w:szCs w:val="24"/>
              </w:rPr>
            </w:pPr>
            <w:r w:rsidRPr="00180834">
              <w:rPr>
                <w:rFonts w:ascii="Arial" w:eastAsia="Times New Roman" w:hAnsi="Arial" w:cs="Arial"/>
                <w:sz w:val="15"/>
                <w:szCs w:val="15"/>
              </w:rPr>
              <w:t>Tag mig - Håll mig - Smek mig sakta </w:t>
            </w:r>
            <w:r w:rsidRPr="00180834">
              <w:rPr>
                <w:rFonts w:ascii="Arial" w:eastAsia="Times New Roman" w:hAnsi="Arial" w:cs="Arial"/>
                <w:sz w:val="15"/>
                <w:szCs w:val="15"/>
              </w:rPr>
              <w:br/>
              <w:t>Tag mig - håll mig - smek mig sakta </w:t>
            </w:r>
            <w:r w:rsidRPr="00180834">
              <w:rPr>
                <w:rFonts w:ascii="Arial" w:eastAsia="Times New Roman" w:hAnsi="Arial" w:cs="Arial"/>
                <w:sz w:val="15"/>
                <w:szCs w:val="15"/>
              </w:rPr>
              <w:br/>
              <w:t>famna mig varligt en liten stund </w:t>
            </w:r>
            <w:r w:rsidRPr="00180834">
              <w:rPr>
                <w:rFonts w:ascii="Arial" w:eastAsia="Times New Roman" w:hAnsi="Arial" w:cs="Arial"/>
                <w:sz w:val="15"/>
                <w:szCs w:val="15"/>
              </w:rPr>
              <w:br/>
              <w:t>Gråt ett grand för så trista fakta </w:t>
            </w:r>
            <w:r w:rsidRPr="00180834">
              <w:rPr>
                <w:rFonts w:ascii="Arial" w:eastAsia="Times New Roman" w:hAnsi="Arial" w:cs="Arial"/>
                <w:sz w:val="15"/>
                <w:szCs w:val="15"/>
              </w:rPr>
              <w:br/>
              <w:t>Se mig med ömhet sova en blund </w:t>
            </w:r>
            <w:r w:rsidRPr="00180834">
              <w:rPr>
                <w:rFonts w:ascii="Arial" w:eastAsia="Times New Roman" w:hAnsi="Arial" w:cs="Arial"/>
                <w:sz w:val="15"/>
                <w:szCs w:val="15"/>
              </w:rPr>
              <w:br/>
              <w:t>Gå ej ifrån mig - du vill ju stanna </w:t>
            </w:r>
            <w:r w:rsidRPr="00180834">
              <w:rPr>
                <w:rFonts w:ascii="Arial" w:eastAsia="Times New Roman" w:hAnsi="Arial" w:cs="Arial"/>
                <w:sz w:val="15"/>
                <w:szCs w:val="15"/>
              </w:rPr>
              <w:br/>
              <w:t>Stanna tills själv jag måste gå </w:t>
            </w:r>
            <w:r w:rsidRPr="00180834">
              <w:rPr>
                <w:rFonts w:ascii="Arial" w:eastAsia="Times New Roman" w:hAnsi="Arial" w:cs="Arial"/>
                <w:sz w:val="15"/>
                <w:szCs w:val="15"/>
              </w:rPr>
              <w:br/>
              <w:t>Lägg din älskade hand på min panna </w:t>
            </w:r>
            <w:r w:rsidRPr="00180834">
              <w:rPr>
                <w:rFonts w:ascii="Arial" w:eastAsia="Times New Roman" w:hAnsi="Arial" w:cs="Arial"/>
                <w:sz w:val="15"/>
                <w:szCs w:val="15"/>
              </w:rPr>
              <w:br/>
              <w:t>Än en liten stund är vi två. </w:t>
            </w:r>
          </w:p>
          <w:p w14:paraId="7A25BDF8" w14:textId="77777777" w:rsidR="00180834" w:rsidRPr="00180834" w:rsidRDefault="00180834" w:rsidP="00180834">
            <w:pPr>
              <w:shd w:val="clear" w:color="auto" w:fill="FFFFFF" w:themeFill="background1"/>
              <w:spacing w:before="90" w:after="90" w:line="240" w:lineRule="auto"/>
              <w:ind w:left="180" w:right="180"/>
              <w:rPr>
                <w:rFonts w:ascii="Times New Roman" w:eastAsia="Times New Roman" w:hAnsi="Times New Roman" w:cs="Times New Roman"/>
                <w:sz w:val="24"/>
                <w:szCs w:val="24"/>
              </w:rPr>
            </w:pPr>
            <w:r w:rsidRPr="00180834">
              <w:rPr>
                <w:rFonts w:ascii="Arial" w:eastAsia="Times New Roman" w:hAnsi="Arial" w:cs="Arial"/>
                <w:sz w:val="15"/>
                <w:szCs w:val="15"/>
              </w:rPr>
              <w:t>I natt skall jag dö - det flämtar en låga </w:t>
            </w:r>
            <w:r w:rsidRPr="00180834">
              <w:rPr>
                <w:rFonts w:ascii="Arial" w:eastAsia="Times New Roman" w:hAnsi="Arial" w:cs="Arial"/>
                <w:sz w:val="15"/>
                <w:szCs w:val="15"/>
              </w:rPr>
              <w:br/>
              <w:t>Det sitter en vän och håller min hand </w:t>
            </w:r>
            <w:r w:rsidRPr="00180834">
              <w:rPr>
                <w:rFonts w:ascii="Arial" w:eastAsia="Times New Roman" w:hAnsi="Arial" w:cs="Arial"/>
                <w:sz w:val="15"/>
                <w:szCs w:val="15"/>
              </w:rPr>
              <w:br/>
              <w:t>I natt skall jag dö - vem, vem skall jag fråga </w:t>
            </w:r>
            <w:r w:rsidRPr="00180834">
              <w:rPr>
                <w:rFonts w:ascii="Arial" w:eastAsia="Times New Roman" w:hAnsi="Arial" w:cs="Arial"/>
                <w:sz w:val="15"/>
                <w:szCs w:val="15"/>
              </w:rPr>
              <w:br/>
              <w:t>Vart jag skall resa - till vilket land </w:t>
            </w:r>
            <w:r w:rsidRPr="00180834">
              <w:rPr>
                <w:rFonts w:ascii="Arial" w:eastAsia="Times New Roman" w:hAnsi="Arial" w:cs="Arial"/>
                <w:sz w:val="15"/>
                <w:szCs w:val="15"/>
              </w:rPr>
              <w:br/>
              <w:t>I natt skall jag dö . och hur skall jag våga </w:t>
            </w:r>
          </w:p>
          <w:p w14:paraId="14F5D47F" w14:textId="77777777" w:rsidR="00180834" w:rsidRPr="00180834" w:rsidRDefault="00180834" w:rsidP="00180834">
            <w:pPr>
              <w:shd w:val="clear" w:color="auto" w:fill="FFFFFF" w:themeFill="background1"/>
              <w:spacing w:before="90" w:after="90" w:line="240" w:lineRule="auto"/>
              <w:ind w:left="180" w:right="180"/>
              <w:rPr>
                <w:rFonts w:ascii="Times New Roman" w:eastAsia="Times New Roman" w:hAnsi="Times New Roman" w:cs="Times New Roman"/>
                <w:sz w:val="24"/>
                <w:szCs w:val="24"/>
              </w:rPr>
            </w:pPr>
            <w:r w:rsidRPr="00180834">
              <w:rPr>
                <w:rFonts w:ascii="Arial" w:eastAsia="Times New Roman" w:hAnsi="Arial" w:cs="Arial"/>
                <w:sz w:val="15"/>
                <w:szCs w:val="15"/>
              </w:rPr>
              <w:t>I morgon finns det en ömkansvärd och bittert hjälplös stackars kropp </w:t>
            </w:r>
            <w:r w:rsidRPr="00180834">
              <w:rPr>
                <w:rFonts w:ascii="Arial" w:eastAsia="Times New Roman" w:hAnsi="Arial" w:cs="Arial"/>
                <w:sz w:val="15"/>
                <w:szCs w:val="15"/>
              </w:rPr>
              <w:br/>
              <w:t>Som bäres ut på sin sista färd att slukas av jorden upp. </w:t>
            </w:r>
          </w:p>
          <w:p w14:paraId="35E5DA4A" w14:textId="77777777" w:rsidR="00180834" w:rsidRPr="00180834" w:rsidRDefault="00180834" w:rsidP="00180834">
            <w:pPr>
              <w:shd w:val="clear" w:color="auto" w:fill="FFFFFF" w:themeFill="background1"/>
              <w:spacing w:before="90" w:after="90" w:line="240" w:lineRule="auto"/>
              <w:ind w:left="180" w:right="180"/>
              <w:rPr>
                <w:rFonts w:ascii="Times New Roman" w:eastAsia="Times New Roman" w:hAnsi="Times New Roman" w:cs="Times New Roman"/>
                <w:sz w:val="24"/>
                <w:szCs w:val="24"/>
                <w:lang w:val="en-US"/>
              </w:rPr>
            </w:pPr>
            <w:r w:rsidRPr="00180834">
              <w:rPr>
                <w:rFonts w:ascii="Times New Roman" w:eastAsia="Times New Roman" w:hAnsi="Times New Roman" w:cs="Times New Roman"/>
                <w:i/>
                <w:iCs/>
                <w:sz w:val="15"/>
                <w:szCs w:val="15"/>
                <w:lang w:val="en-US"/>
              </w:rPr>
              <w:t>Harriet Löwenhielm</w:t>
            </w:r>
          </w:p>
        </w:tc>
      </w:tr>
    </w:tbl>
    <w:p w14:paraId="26BD2939"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”Jag kan längta så väldigt efter dig ...” skrev Harriet Löwenhjelm i april till Elsa Björkman, ”och nu kommer jag med ett förslag som jag inte begriper om det är förmätet. Om det är så att du ska bli därute, tror du det går an, kan du och vill du resa hem på permission och ta adjö av mig? Du förstår, att den resan betalar jag.”</w:t>
      </w:r>
    </w:p>
    <w:p w14:paraId="41E329DA"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t>Elsa Björkman nådde fram i tid. I sin bok berättar hon om sina sista samtal med Harriet Löwenhjelm och om slutet: Harriet ”höll mig i handen ... en gång lyfte hon huvudet lite. Det var som om hon såg upp mot något mycket långt borta. ’Å kom!’ sa hon. Ansiktet var litet, ögonen mycket stora ... ”</w:t>
      </w:r>
    </w:p>
    <w:p w14:paraId="42C9683C"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20"/>
          <w:szCs w:val="20"/>
        </w:rPr>
        <w:lastRenderedPageBreak/>
        <w:t>När jag läste det, kom jag att tänka på en strof av Grundtvig, där han säger till Jesus:</w:t>
      </w:r>
    </w:p>
    <w:tbl>
      <w:tblPr>
        <w:tblW w:w="2500" w:type="pct"/>
        <w:jc w:val="center"/>
        <w:tblBorders>
          <w:top w:val="outset" w:sz="6" w:space="0" w:color="111111"/>
          <w:left w:val="outset" w:sz="6" w:space="0" w:color="111111"/>
          <w:bottom w:val="outset" w:sz="6" w:space="0" w:color="111111"/>
          <w:right w:val="outset" w:sz="6" w:space="0" w:color="111111"/>
        </w:tblBorders>
        <w:shd w:val="clear" w:color="auto" w:fill="99CCFF"/>
        <w:tblCellMar>
          <w:top w:w="60" w:type="dxa"/>
          <w:left w:w="60" w:type="dxa"/>
          <w:bottom w:w="60" w:type="dxa"/>
          <w:right w:w="60" w:type="dxa"/>
        </w:tblCellMar>
        <w:tblLook w:val="04A0" w:firstRow="1" w:lastRow="0" w:firstColumn="1" w:lastColumn="0" w:noHBand="0" w:noVBand="1"/>
      </w:tblPr>
      <w:tblGrid>
        <w:gridCol w:w="4528"/>
      </w:tblGrid>
      <w:tr w:rsidR="00180834" w:rsidRPr="00180834" w14:paraId="0136D0EA" w14:textId="77777777" w:rsidTr="00180834">
        <w:trPr>
          <w:jc w:val="center"/>
        </w:trPr>
        <w:tc>
          <w:tcPr>
            <w:tcW w:w="5000" w:type="pct"/>
            <w:tcBorders>
              <w:top w:val="outset" w:sz="6" w:space="0" w:color="111111"/>
              <w:left w:val="outset" w:sz="6" w:space="0" w:color="111111"/>
              <w:bottom w:val="outset" w:sz="6" w:space="0" w:color="111111"/>
              <w:right w:val="outset" w:sz="6" w:space="0" w:color="111111"/>
            </w:tcBorders>
            <w:shd w:val="clear" w:color="auto" w:fill="FFFFFF" w:themeFill="background1"/>
            <w:vAlign w:val="center"/>
            <w:hideMark/>
          </w:tcPr>
          <w:p w14:paraId="43B0B00C" w14:textId="77777777" w:rsidR="00180834" w:rsidRPr="00180834" w:rsidRDefault="00180834" w:rsidP="00180834">
            <w:pPr>
              <w:shd w:val="clear" w:color="auto" w:fill="FFFFFF" w:themeFill="background1"/>
              <w:spacing w:before="100" w:beforeAutospacing="1" w:after="100" w:afterAutospacing="1" w:line="240" w:lineRule="auto"/>
              <w:ind w:left="720" w:right="90"/>
              <w:rPr>
                <w:rFonts w:ascii="Times New Roman" w:eastAsia="Times New Roman" w:hAnsi="Times New Roman" w:cs="Times New Roman"/>
                <w:sz w:val="24"/>
                <w:szCs w:val="24"/>
              </w:rPr>
            </w:pPr>
            <w:r w:rsidRPr="00180834">
              <w:rPr>
                <w:rFonts w:ascii="Arial" w:eastAsia="Times New Roman" w:hAnsi="Arial" w:cs="Arial"/>
                <w:sz w:val="15"/>
                <w:szCs w:val="15"/>
              </w:rPr>
              <w:t>Kom i min sista natteväkt</w:t>
            </w:r>
            <w:r w:rsidRPr="00180834">
              <w:rPr>
                <w:rFonts w:ascii="Arial" w:eastAsia="Times New Roman" w:hAnsi="Arial" w:cs="Arial"/>
                <w:sz w:val="15"/>
                <w:szCs w:val="15"/>
              </w:rPr>
              <w:br/>
              <w:t>i en av mina käras dräkt</w:t>
            </w:r>
            <w:r w:rsidRPr="00180834">
              <w:rPr>
                <w:rFonts w:ascii="Arial" w:eastAsia="Times New Roman" w:hAnsi="Arial" w:cs="Arial"/>
                <w:sz w:val="15"/>
                <w:szCs w:val="15"/>
              </w:rPr>
              <w:br/>
              <w:t>och sätt dig vid min sida</w:t>
            </w:r>
            <w:r w:rsidRPr="00180834">
              <w:rPr>
                <w:rFonts w:ascii="Arial" w:eastAsia="Times New Roman" w:hAnsi="Arial" w:cs="Arial"/>
                <w:sz w:val="15"/>
                <w:szCs w:val="15"/>
              </w:rPr>
              <w:br/>
              <w:t>och tala så som vän med vän</w:t>
            </w:r>
            <w:r w:rsidRPr="00180834">
              <w:rPr>
                <w:rFonts w:ascii="Arial" w:eastAsia="Times New Roman" w:hAnsi="Arial" w:cs="Arial"/>
                <w:sz w:val="15"/>
                <w:szCs w:val="15"/>
              </w:rPr>
              <w:br/>
              <w:t>om hur vi snart skall ses igen</w:t>
            </w:r>
            <w:r w:rsidRPr="00180834">
              <w:rPr>
                <w:rFonts w:ascii="Arial" w:eastAsia="Times New Roman" w:hAnsi="Arial" w:cs="Arial"/>
                <w:sz w:val="15"/>
                <w:szCs w:val="15"/>
              </w:rPr>
              <w:br/>
              <w:t>och aldrig mera lida!</w:t>
            </w:r>
          </w:p>
          <w:p w14:paraId="6C5E8590" w14:textId="77777777" w:rsidR="00180834" w:rsidRPr="00180834" w:rsidRDefault="00180834" w:rsidP="00180834">
            <w:pPr>
              <w:shd w:val="clear" w:color="auto" w:fill="FFFFFF" w:themeFill="background1"/>
              <w:spacing w:before="100" w:beforeAutospacing="1" w:after="100" w:afterAutospacing="1" w:line="240" w:lineRule="auto"/>
              <w:ind w:left="720"/>
              <w:rPr>
                <w:rFonts w:ascii="Times New Roman" w:eastAsia="Times New Roman" w:hAnsi="Times New Roman" w:cs="Times New Roman"/>
                <w:sz w:val="24"/>
                <w:szCs w:val="24"/>
              </w:rPr>
            </w:pPr>
            <w:r w:rsidRPr="00180834">
              <w:rPr>
                <w:rFonts w:ascii="Arial" w:eastAsia="Times New Roman" w:hAnsi="Arial" w:cs="Arial"/>
                <w:sz w:val="15"/>
                <w:szCs w:val="15"/>
              </w:rPr>
              <w:t>(Den svenska psalmboken nr. 622, v. 6)</w:t>
            </w:r>
            <w:bookmarkStart w:id="12" w:name="_ftnref15"/>
            <w:r w:rsidRPr="00180834">
              <w:rPr>
                <w:rFonts w:ascii="Arial" w:eastAsia="Times New Roman" w:hAnsi="Arial" w:cs="Arial"/>
                <w:sz w:val="15"/>
                <w:szCs w:val="15"/>
                <w:lang w:val="en-US"/>
              </w:rPr>
              <w:fldChar w:fldCharType="begin"/>
            </w:r>
            <w:r w:rsidRPr="00180834">
              <w:rPr>
                <w:rFonts w:ascii="Arial" w:eastAsia="Times New Roman" w:hAnsi="Arial" w:cs="Arial"/>
                <w:sz w:val="15"/>
                <w:szCs w:val="15"/>
              </w:rPr>
              <w:instrText xml:space="preserve"> HYPERLINK "https://www.swedickson.se/harriet/harriet.htm" \l "_ftn15" \o "" </w:instrText>
            </w:r>
            <w:r w:rsidRPr="00180834">
              <w:rPr>
                <w:rFonts w:ascii="Arial" w:eastAsia="Times New Roman" w:hAnsi="Arial" w:cs="Arial"/>
                <w:sz w:val="15"/>
                <w:szCs w:val="15"/>
                <w:lang w:val="en-US"/>
              </w:rPr>
              <w:fldChar w:fldCharType="separate"/>
            </w:r>
            <w:r w:rsidRPr="00180834">
              <w:rPr>
                <w:rFonts w:ascii="Arial" w:eastAsia="Times New Roman" w:hAnsi="Arial" w:cs="Arial"/>
                <w:color w:val="0000FF"/>
                <w:sz w:val="15"/>
                <w:szCs w:val="15"/>
                <w:u w:val="single"/>
              </w:rPr>
              <w:t>[15]</w:t>
            </w:r>
            <w:r w:rsidRPr="00180834">
              <w:rPr>
                <w:rFonts w:ascii="Arial" w:eastAsia="Times New Roman" w:hAnsi="Arial" w:cs="Arial"/>
                <w:sz w:val="15"/>
                <w:szCs w:val="15"/>
                <w:lang w:val="en-US"/>
              </w:rPr>
              <w:fldChar w:fldCharType="end"/>
            </w:r>
            <w:bookmarkEnd w:id="12"/>
          </w:p>
        </w:tc>
      </w:tr>
    </w:tbl>
    <w:p w14:paraId="2EF94E31"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15"/>
          <w:szCs w:val="15"/>
        </w:rPr>
        <w:t>Artikeln är hämtad ur ”Sällskapet Skånsk Samlings Årsbok 2001 med föreningens tillåtelse.</w:t>
      </w:r>
    </w:p>
    <w:p w14:paraId="2D397596"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15"/>
          <w:szCs w:val="15"/>
        </w:rPr>
        <w:t>Litteratur:</w:t>
      </w:r>
    </w:p>
    <w:p w14:paraId="1060BAEC"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15"/>
          <w:szCs w:val="15"/>
        </w:rPr>
        <w:t>Björkman-Goldschmitdt: Harriet Löwenhjelm, P.A. Nordstedts och söners förlag 1947</w:t>
      </w:r>
      <w:r w:rsidRPr="00180834">
        <w:rPr>
          <w:rFonts w:ascii="Arial" w:eastAsia="Times New Roman" w:hAnsi="Arial" w:cs="Arial"/>
          <w:color w:val="000000"/>
          <w:sz w:val="15"/>
          <w:szCs w:val="15"/>
        </w:rPr>
        <w:br/>
        <w:t>Löwenhjelm, Harriet: Dikter. Nordstedts förlag 1988</w:t>
      </w:r>
      <w:r w:rsidRPr="00180834">
        <w:rPr>
          <w:rFonts w:ascii="Arial" w:eastAsia="Times New Roman" w:hAnsi="Arial" w:cs="Arial"/>
          <w:color w:val="000000"/>
          <w:sz w:val="15"/>
          <w:szCs w:val="15"/>
        </w:rPr>
        <w:br/>
        <w:t>Stenborg, Elisabeth: Pierrot och pilgrim, studier i Harriet Löwenhjelms diktning, (doktorsavhandling), Läromedelsförlagen 1971</w:t>
      </w:r>
      <w:r w:rsidRPr="00180834">
        <w:rPr>
          <w:rFonts w:ascii="Arial" w:eastAsia="Times New Roman" w:hAnsi="Arial" w:cs="Arial"/>
          <w:color w:val="000000"/>
          <w:sz w:val="15"/>
          <w:szCs w:val="15"/>
        </w:rPr>
        <w:br/>
        <w:t>Dikthänvisningar, litteraturlista och Dicksonska släktföreningens släktkoder :</w:t>
      </w:r>
    </w:p>
    <w:p w14:paraId="69EFAD23"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180834">
        <w:rPr>
          <w:rFonts w:ascii="Arial" w:eastAsia="Times New Roman" w:hAnsi="Arial" w:cs="Arial"/>
          <w:color w:val="000000"/>
          <w:sz w:val="15"/>
          <w:szCs w:val="15"/>
        </w:rPr>
        <w:t>Hennes verk : Dikter har utkommit i många upplagor 1919, 1927 och en utökad upplaga 1941.  En personligt hållen biografi över L. skrevs 1947 av hennes konstnärskamrat Elsa Björkman-Goldschmidt, som också utgav en volym med L:s Brev och dikter (1952) samt Harriet Löwenhjelms bönbok (1963).</w:t>
      </w:r>
    </w:p>
    <w:bookmarkStart w:id="13" w:name="_ftn1"/>
    <w:p w14:paraId="2AD1FF28"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180834">
        <w:rPr>
          <w:rFonts w:ascii="Arial" w:eastAsia="Times New Roman" w:hAnsi="Arial" w:cs="Arial"/>
          <w:color w:val="000000"/>
          <w:sz w:val="15"/>
          <w:szCs w:val="15"/>
          <w:lang w:val="en-US"/>
        </w:rPr>
        <w:fldChar w:fldCharType="begin"/>
      </w:r>
      <w:r w:rsidRPr="00180834">
        <w:rPr>
          <w:rFonts w:ascii="Arial" w:eastAsia="Times New Roman" w:hAnsi="Arial" w:cs="Arial"/>
          <w:color w:val="000000"/>
          <w:sz w:val="15"/>
          <w:szCs w:val="15"/>
        </w:rPr>
        <w:instrText xml:space="preserve"> HYPERLINK "https://www.swedickson.se/harriet/harriet.htm" \l "_ftnref1" \o "" </w:instrText>
      </w:r>
      <w:r w:rsidRPr="00180834">
        <w:rPr>
          <w:rFonts w:ascii="Arial" w:eastAsia="Times New Roman" w:hAnsi="Arial" w:cs="Arial"/>
          <w:color w:val="000000"/>
          <w:sz w:val="15"/>
          <w:szCs w:val="15"/>
          <w:lang w:val="en-US"/>
        </w:rPr>
        <w:fldChar w:fldCharType="separate"/>
      </w:r>
      <w:r w:rsidRPr="00180834">
        <w:rPr>
          <w:rFonts w:ascii="Arial" w:eastAsia="Times New Roman" w:hAnsi="Arial" w:cs="Arial"/>
          <w:color w:val="0000FF"/>
          <w:sz w:val="15"/>
          <w:szCs w:val="15"/>
          <w:u w:val="single"/>
        </w:rPr>
        <w:t>[1]</w:t>
      </w:r>
      <w:r w:rsidRPr="00180834">
        <w:rPr>
          <w:rFonts w:ascii="Arial" w:eastAsia="Times New Roman" w:hAnsi="Arial" w:cs="Arial"/>
          <w:color w:val="000000"/>
          <w:sz w:val="15"/>
          <w:szCs w:val="15"/>
          <w:lang w:val="en-US"/>
        </w:rPr>
        <w:fldChar w:fldCharType="end"/>
      </w:r>
      <w:bookmarkEnd w:id="13"/>
      <w:r w:rsidRPr="00180834">
        <w:rPr>
          <w:rFonts w:ascii="Arial" w:eastAsia="Times New Roman" w:hAnsi="Arial" w:cs="Arial"/>
          <w:color w:val="000000"/>
          <w:sz w:val="15"/>
          <w:szCs w:val="15"/>
        </w:rPr>
        <w:t>  1:3:6  P         Gustaf Löwenhjelm, 1842-1929</w:t>
      </w:r>
      <w:r w:rsidRPr="00180834">
        <w:rPr>
          <w:rFonts w:ascii="Arial" w:eastAsia="Times New Roman" w:hAnsi="Arial" w:cs="Arial"/>
          <w:color w:val="000000"/>
          <w:sz w:val="15"/>
          <w:szCs w:val="15"/>
        </w:rPr>
        <w:br/>
      </w:r>
      <w:bookmarkStart w:id="14" w:name="_ftn2"/>
      <w:r w:rsidRPr="00180834">
        <w:rPr>
          <w:rFonts w:ascii="Arial" w:eastAsia="Times New Roman" w:hAnsi="Arial" w:cs="Arial"/>
          <w:color w:val="000000"/>
          <w:sz w:val="15"/>
          <w:szCs w:val="15"/>
          <w:lang w:val="en-US"/>
        </w:rPr>
        <w:fldChar w:fldCharType="begin"/>
      </w:r>
      <w:r w:rsidRPr="00180834">
        <w:rPr>
          <w:rFonts w:ascii="Arial" w:eastAsia="Times New Roman" w:hAnsi="Arial" w:cs="Arial"/>
          <w:color w:val="000000"/>
          <w:sz w:val="15"/>
          <w:szCs w:val="15"/>
        </w:rPr>
        <w:instrText xml:space="preserve"> HYPERLINK "https://www.swedickson.se/harriet/harriet.htm" \l "_ftnref2" \o "" </w:instrText>
      </w:r>
      <w:r w:rsidRPr="00180834">
        <w:rPr>
          <w:rFonts w:ascii="Arial" w:eastAsia="Times New Roman" w:hAnsi="Arial" w:cs="Arial"/>
          <w:color w:val="000000"/>
          <w:sz w:val="15"/>
          <w:szCs w:val="15"/>
          <w:lang w:val="en-US"/>
        </w:rPr>
        <w:fldChar w:fldCharType="separate"/>
      </w:r>
      <w:r w:rsidRPr="00180834">
        <w:rPr>
          <w:rFonts w:ascii="Arial" w:eastAsia="Times New Roman" w:hAnsi="Arial" w:cs="Arial"/>
          <w:color w:val="0000FF"/>
          <w:sz w:val="15"/>
          <w:szCs w:val="15"/>
          <w:u w:val="single"/>
        </w:rPr>
        <w:t>[2]</w:t>
      </w:r>
      <w:r w:rsidRPr="00180834">
        <w:rPr>
          <w:rFonts w:ascii="Arial" w:eastAsia="Times New Roman" w:hAnsi="Arial" w:cs="Arial"/>
          <w:color w:val="000000"/>
          <w:sz w:val="15"/>
          <w:szCs w:val="15"/>
          <w:lang w:val="en-US"/>
        </w:rPr>
        <w:fldChar w:fldCharType="end"/>
      </w:r>
      <w:bookmarkEnd w:id="14"/>
      <w:r w:rsidRPr="00180834">
        <w:rPr>
          <w:rFonts w:ascii="Arial" w:eastAsia="Times New Roman" w:hAnsi="Arial" w:cs="Arial"/>
          <w:color w:val="000000"/>
          <w:sz w:val="15"/>
          <w:szCs w:val="15"/>
        </w:rPr>
        <w:t>  1:3:6                 Maggie Dickson, 1853-1927</w:t>
      </w:r>
      <w:r w:rsidRPr="00180834">
        <w:rPr>
          <w:rFonts w:ascii="Arial" w:eastAsia="Times New Roman" w:hAnsi="Arial" w:cs="Arial"/>
          <w:color w:val="000000"/>
          <w:sz w:val="15"/>
          <w:szCs w:val="15"/>
        </w:rPr>
        <w:br/>
      </w:r>
      <w:bookmarkStart w:id="15" w:name="_ftn3"/>
      <w:r w:rsidRPr="00180834">
        <w:rPr>
          <w:rFonts w:ascii="Arial" w:eastAsia="Times New Roman" w:hAnsi="Arial" w:cs="Arial"/>
          <w:color w:val="000000"/>
          <w:sz w:val="15"/>
          <w:szCs w:val="15"/>
          <w:lang w:val="en-US"/>
        </w:rPr>
        <w:fldChar w:fldCharType="begin"/>
      </w:r>
      <w:r w:rsidRPr="00180834">
        <w:rPr>
          <w:rFonts w:ascii="Arial" w:eastAsia="Times New Roman" w:hAnsi="Arial" w:cs="Arial"/>
          <w:color w:val="000000"/>
          <w:sz w:val="15"/>
          <w:szCs w:val="15"/>
        </w:rPr>
        <w:instrText xml:space="preserve"> HYPERLINK "https://www.swedickson.se/harriet/harriet.htm" \l "_ftnref3" \o "" </w:instrText>
      </w:r>
      <w:r w:rsidRPr="00180834">
        <w:rPr>
          <w:rFonts w:ascii="Arial" w:eastAsia="Times New Roman" w:hAnsi="Arial" w:cs="Arial"/>
          <w:color w:val="000000"/>
          <w:sz w:val="15"/>
          <w:szCs w:val="15"/>
          <w:lang w:val="en-US"/>
        </w:rPr>
        <w:fldChar w:fldCharType="separate"/>
      </w:r>
      <w:r w:rsidRPr="00180834">
        <w:rPr>
          <w:rFonts w:ascii="Arial" w:eastAsia="Times New Roman" w:hAnsi="Arial" w:cs="Arial"/>
          <w:color w:val="0000FF"/>
          <w:sz w:val="15"/>
          <w:szCs w:val="15"/>
          <w:u w:val="single"/>
        </w:rPr>
        <w:t>[3]</w:t>
      </w:r>
      <w:r w:rsidRPr="00180834">
        <w:rPr>
          <w:rFonts w:ascii="Arial" w:eastAsia="Times New Roman" w:hAnsi="Arial" w:cs="Arial"/>
          <w:color w:val="000000"/>
          <w:sz w:val="15"/>
          <w:szCs w:val="15"/>
          <w:lang w:val="en-US"/>
        </w:rPr>
        <w:fldChar w:fldCharType="end"/>
      </w:r>
      <w:bookmarkEnd w:id="15"/>
      <w:r w:rsidRPr="00180834">
        <w:rPr>
          <w:rFonts w:ascii="Arial" w:eastAsia="Times New Roman" w:hAnsi="Arial" w:cs="Arial"/>
          <w:color w:val="000000"/>
          <w:sz w:val="15"/>
          <w:szCs w:val="15"/>
        </w:rPr>
        <w:t>  1:3:6  1             Amelie Löwenhjelm, 1879-1949. G.m. 2:6:11 Oscar Dickson, 1875-1950</w:t>
      </w:r>
      <w:r w:rsidRPr="00180834">
        <w:rPr>
          <w:rFonts w:ascii="Arial" w:eastAsia="Times New Roman" w:hAnsi="Arial" w:cs="Arial"/>
          <w:color w:val="000000"/>
          <w:sz w:val="15"/>
          <w:szCs w:val="15"/>
        </w:rPr>
        <w:br/>
      </w:r>
      <w:bookmarkStart w:id="16" w:name="_ftn4"/>
      <w:r w:rsidRPr="00180834">
        <w:rPr>
          <w:rFonts w:ascii="Arial" w:eastAsia="Times New Roman" w:hAnsi="Arial" w:cs="Arial"/>
          <w:color w:val="000000"/>
          <w:sz w:val="15"/>
          <w:szCs w:val="15"/>
          <w:lang w:val="en-US"/>
        </w:rPr>
        <w:fldChar w:fldCharType="begin"/>
      </w:r>
      <w:r w:rsidRPr="00180834">
        <w:rPr>
          <w:rFonts w:ascii="Arial" w:eastAsia="Times New Roman" w:hAnsi="Arial" w:cs="Arial"/>
          <w:color w:val="000000"/>
          <w:sz w:val="15"/>
          <w:szCs w:val="15"/>
        </w:rPr>
        <w:instrText xml:space="preserve"> HYPERLINK "https://www.swedickson.se/harriet/harriet.htm" \l "_ftnref4" \o "" </w:instrText>
      </w:r>
      <w:r w:rsidRPr="00180834">
        <w:rPr>
          <w:rFonts w:ascii="Arial" w:eastAsia="Times New Roman" w:hAnsi="Arial" w:cs="Arial"/>
          <w:color w:val="000000"/>
          <w:sz w:val="15"/>
          <w:szCs w:val="15"/>
          <w:lang w:val="en-US"/>
        </w:rPr>
        <w:fldChar w:fldCharType="separate"/>
      </w:r>
      <w:r w:rsidRPr="00180834">
        <w:rPr>
          <w:rFonts w:ascii="Arial" w:eastAsia="Times New Roman" w:hAnsi="Arial" w:cs="Arial"/>
          <w:color w:val="0000FF"/>
          <w:sz w:val="15"/>
          <w:szCs w:val="15"/>
          <w:u w:val="single"/>
        </w:rPr>
        <w:t>[4]</w:t>
      </w:r>
      <w:r w:rsidRPr="00180834">
        <w:rPr>
          <w:rFonts w:ascii="Arial" w:eastAsia="Times New Roman" w:hAnsi="Arial" w:cs="Arial"/>
          <w:color w:val="000000"/>
          <w:sz w:val="15"/>
          <w:szCs w:val="15"/>
          <w:lang w:val="en-US"/>
        </w:rPr>
        <w:fldChar w:fldCharType="end"/>
      </w:r>
      <w:bookmarkEnd w:id="16"/>
      <w:r w:rsidRPr="00180834">
        <w:rPr>
          <w:rFonts w:ascii="Arial" w:eastAsia="Times New Roman" w:hAnsi="Arial" w:cs="Arial"/>
          <w:color w:val="000000"/>
          <w:sz w:val="15"/>
          <w:szCs w:val="15"/>
        </w:rPr>
        <w:t>  1:3:6  2             Carl Löwenhjelm, 1881-1967</w:t>
      </w:r>
      <w:r w:rsidRPr="00180834">
        <w:rPr>
          <w:rFonts w:ascii="Arial" w:eastAsia="Times New Roman" w:hAnsi="Arial" w:cs="Arial"/>
          <w:color w:val="000000"/>
          <w:sz w:val="15"/>
          <w:szCs w:val="15"/>
        </w:rPr>
        <w:br/>
        <w:t>[</w:t>
      </w:r>
      <w:bookmarkStart w:id="17" w:name="_ftn5"/>
      <w:r w:rsidRPr="00180834">
        <w:rPr>
          <w:rFonts w:ascii="Arial" w:eastAsia="Times New Roman" w:hAnsi="Arial" w:cs="Arial"/>
          <w:color w:val="000000"/>
          <w:sz w:val="15"/>
          <w:szCs w:val="15"/>
          <w:lang w:val="en-US"/>
        </w:rPr>
        <w:fldChar w:fldCharType="begin"/>
      </w:r>
      <w:r w:rsidRPr="00180834">
        <w:rPr>
          <w:rFonts w:ascii="Arial" w:eastAsia="Times New Roman" w:hAnsi="Arial" w:cs="Arial"/>
          <w:color w:val="000000"/>
          <w:sz w:val="15"/>
          <w:szCs w:val="15"/>
        </w:rPr>
        <w:instrText xml:space="preserve"> HYPERLINK "https://www.swedickson.se/harriet/harriet.htm" \l "_ftnref5" \o "" </w:instrText>
      </w:r>
      <w:r w:rsidRPr="00180834">
        <w:rPr>
          <w:rFonts w:ascii="Arial" w:eastAsia="Times New Roman" w:hAnsi="Arial" w:cs="Arial"/>
          <w:color w:val="000000"/>
          <w:sz w:val="15"/>
          <w:szCs w:val="15"/>
          <w:lang w:val="en-US"/>
        </w:rPr>
        <w:fldChar w:fldCharType="separate"/>
      </w:r>
      <w:r w:rsidRPr="00180834">
        <w:rPr>
          <w:rFonts w:ascii="Arial" w:eastAsia="Times New Roman" w:hAnsi="Arial" w:cs="Arial"/>
          <w:color w:val="0000FF"/>
          <w:sz w:val="15"/>
          <w:szCs w:val="15"/>
          <w:u w:val="single"/>
        </w:rPr>
        <w:t>5]</w:t>
      </w:r>
      <w:r w:rsidRPr="00180834">
        <w:rPr>
          <w:rFonts w:ascii="Arial" w:eastAsia="Times New Roman" w:hAnsi="Arial" w:cs="Arial"/>
          <w:color w:val="000000"/>
          <w:sz w:val="15"/>
          <w:szCs w:val="15"/>
          <w:lang w:val="en-US"/>
        </w:rPr>
        <w:fldChar w:fldCharType="end"/>
      </w:r>
      <w:bookmarkEnd w:id="17"/>
      <w:r w:rsidRPr="00180834">
        <w:rPr>
          <w:rFonts w:ascii="Arial" w:eastAsia="Times New Roman" w:hAnsi="Arial" w:cs="Arial"/>
          <w:color w:val="000000"/>
          <w:sz w:val="15"/>
          <w:szCs w:val="15"/>
        </w:rPr>
        <w:t>  1:3:6  3             Wilhelm Löwenhjelm, 1883-1975</w:t>
      </w:r>
      <w:r w:rsidRPr="00180834">
        <w:rPr>
          <w:rFonts w:ascii="Arial" w:eastAsia="Times New Roman" w:hAnsi="Arial" w:cs="Arial"/>
          <w:color w:val="000000"/>
          <w:sz w:val="15"/>
          <w:szCs w:val="15"/>
        </w:rPr>
        <w:br/>
      </w:r>
      <w:bookmarkStart w:id="18" w:name="_ftn6"/>
      <w:r w:rsidRPr="00180834">
        <w:rPr>
          <w:rFonts w:ascii="Arial" w:eastAsia="Times New Roman" w:hAnsi="Arial" w:cs="Arial"/>
          <w:color w:val="000000"/>
          <w:sz w:val="15"/>
          <w:szCs w:val="15"/>
          <w:lang w:val="en-US"/>
        </w:rPr>
        <w:fldChar w:fldCharType="begin"/>
      </w:r>
      <w:r w:rsidRPr="00180834">
        <w:rPr>
          <w:rFonts w:ascii="Arial" w:eastAsia="Times New Roman" w:hAnsi="Arial" w:cs="Arial"/>
          <w:color w:val="000000"/>
          <w:sz w:val="15"/>
          <w:szCs w:val="15"/>
        </w:rPr>
        <w:instrText xml:space="preserve"> HYPERLINK "https://www.swedickson.se/harriet/harriet.htm" \l "_ftnref6" \o "" </w:instrText>
      </w:r>
      <w:r w:rsidRPr="00180834">
        <w:rPr>
          <w:rFonts w:ascii="Arial" w:eastAsia="Times New Roman" w:hAnsi="Arial" w:cs="Arial"/>
          <w:color w:val="000000"/>
          <w:sz w:val="15"/>
          <w:szCs w:val="15"/>
          <w:lang w:val="en-US"/>
        </w:rPr>
        <w:fldChar w:fldCharType="separate"/>
      </w:r>
      <w:r w:rsidRPr="00180834">
        <w:rPr>
          <w:rFonts w:ascii="Arial" w:eastAsia="Times New Roman" w:hAnsi="Arial" w:cs="Arial"/>
          <w:color w:val="0000FF"/>
          <w:sz w:val="15"/>
          <w:szCs w:val="15"/>
          <w:u w:val="single"/>
        </w:rPr>
        <w:t>[6]</w:t>
      </w:r>
      <w:r w:rsidRPr="00180834">
        <w:rPr>
          <w:rFonts w:ascii="Arial" w:eastAsia="Times New Roman" w:hAnsi="Arial" w:cs="Arial"/>
          <w:color w:val="000000"/>
          <w:sz w:val="15"/>
          <w:szCs w:val="15"/>
          <w:lang w:val="en-US"/>
        </w:rPr>
        <w:fldChar w:fldCharType="end"/>
      </w:r>
      <w:bookmarkEnd w:id="18"/>
      <w:r w:rsidRPr="00180834">
        <w:rPr>
          <w:rFonts w:ascii="Arial" w:eastAsia="Times New Roman" w:hAnsi="Arial" w:cs="Arial"/>
          <w:color w:val="000000"/>
          <w:sz w:val="15"/>
          <w:szCs w:val="15"/>
        </w:rPr>
        <w:t>  1:3:6  4             Harriet Löwenhjelm, 1887-1918</w:t>
      </w:r>
      <w:r w:rsidRPr="00180834">
        <w:rPr>
          <w:rFonts w:ascii="Arial" w:eastAsia="Times New Roman" w:hAnsi="Arial" w:cs="Arial"/>
          <w:color w:val="000000"/>
          <w:sz w:val="15"/>
          <w:szCs w:val="15"/>
        </w:rPr>
        <w:br/>
        <w:t>[</w:t>
      </w:r>
      <w:bookmarkStart w:id="19" w:name="_ftn7"/>
      <w:r w:rsidRPr="00180834">
        <w:rPr>
          <w:rFonts w:ascii="Arial" w:eastAsia="Times New Roman" w:hAnsi="Arial" w:cs="Arial"/>
          <w:color w:val="000000"/>
          <w:sz w:val="15"/>
          <w:szCs w:val="15"/>
          <w:lang w:val="en-US"/>
        </w:rPr>
        <w:fldChar w:fldCharType="begin"/>
      </w:r>
      <w:r w:rsidRPr="00180834">
        <w:rPr>
          <w:rFonts w:ascii="Arial" w:eastAsia="Times New Roman" w:hAnsi="Arial" w:cs="Arial"/>
          <w:color w:val="000000"/>
          <w:sz w:val="15"/>
          <w:szCs w:val="15"/>
        </w:rPr>
        <w:instrText xml:space="preserve"> HYPERLINK "https://www.swedickson.se/harriet/harriet.htm" \l "_ftnref7" \o "" </w:instrText>
      </w:r>
      <w:r w:rsidRPr="00180834">
        <w:rPr>
          <w:rFonts w:ascii="Arial" w:eastAsia="Times New Roman" w:hAnsi="Arial" w:cs="Arial"/>
          <w:color w:val="000000"/>
          <w:sz w:val="15"/>
          <w:szCs w:val="15"/>
          <w:lang w:val="en-US"/>
        </w:rPr>
        <w:fldChar w:fldCharType="separate"/>
      </w:r>
      <w:r w:rsidRPr="00180834">
        <w:rPr>
          <w:rFonts w:ascii="Arial" w:eastAsia="Times New Roman" w:hAnsi="Arial" w:cs="Arial"/>
          <w:color w:val="0000FF"/>
          <w:sz w:val="15"/>
          <w:szCs w:val="15"/>
          <w:u w:val="single"/>
        </w:rPr>
        <w:t>7]</w:t>
      </w:r>
      <w:r w:rsidRPr="00180834">
        <w:rPr>
          <w:rFonts w:ascii="Arial" w:eastAsia="Times New Roman" w:hAnsi="Arial" w:cs="Arial"/>
          <w:color w:val="000000"/>
          <w:sz w:val="15"/>
          <w:szCs w:val="15"/>
          <w:lang w:val="en-US"/>
        </w:rPr>
        <w:fldChar w:fldCharType="end"/>
      </w:r>
      <w:bookmarkEnd w:id="19"/>
      <w:r w:rsidRPr="00180834">
        <w:rPr>
          <w:rFonts w:ascii="Arial" w:eastAsia="Times New Roman" w:hAnsi="Arial" w:cs="Arial"/>
          <w:color w:val="000000"/>
          <w:sz w:val="15"/>
          <w:szCs w:val="15"/>
        </w:rPr>
        <w:t>  1:3:6  5             Crispin Löwenhjelm, 1892-1983</w:t>
      </w:r>
      <w:r w:rsidRPr="00180834">
        <w:rPr>
          <w:rFonts w:ascii="Arial" w:eastAsia="Times New Roman" w:hAnsi="Arial" w:cs="Arial"/>
          <w:color w:val="000000"/>
          <w:sz w:val="15"/>
          <w:szCs w:val="15"/>
        </w:rPr>
        <w:br/>
        <w:t>[</w:t>
      </w:r>
      <w:bookmarkStart w:id="20" w:name="_ftn8"/>
      <w:r w:rsidRPr="00180834">
        <w:rPr>
          <w:rFonts w:ascii="Arial" w:eastAsia="Times New Roman" w:hAnsi="Arial" w:cs="Arial"/>
          <w:color w:val="000000"/>
          <w:sz w:val="15"/>
          <w:szCs w:val="15"/>
          <w:lang w:val="en-US"/>
        </w:rPr>
        <w:fldChar w:fldCharType="begin"/>
      </w:r>
      <w:r w:rsidRPr="00180834">
        <w:rPr>
          <w:rFonts w:ascii="Arial" w:eastAsia="Times New Roman" w:hAnsi="Arial" w:cs="Arial"/>
          <w:color w:val="000000"/>
          <w:sz w:val="15"/>
          <w:szCs w:val="15"/>
        </w:rPr>
        <w:instrText xml:space="preserve"> HYPERLINK "https://www.swedickson.se/harriet/harriet.htm" \l "_ftnref8" \o "" </w:instrText>
      </w:r>
      <w:r w:rsidRPr="00180834">
        <w:rPr>
          <w:rFonts w:ascii="Arial" w:eastAsia="Times New Roman" w:hAnsi="Arial" w:cs="Arial"/>
          <w:color w:val="000000"/>
          <w:sz w:val="15"/>
          <w:szCs w:val="15"/>
          <w:lang w:val="en-US"/>
        </w:rPr>
        <w:fldChar w:fldCharType="separate"/>
      </w:r>
      <w:r w:rsidRPr="00180834">
        <w:rPr>
          <w:rFonts w:ascii="Arial" w:eastAsia="Times New Roman" w:hAnsi="Arial" w:cs="Arial"/>
          <w:color w:val="0000FF"/>
          <w:sz w:val="15"/>
          <w:szCs w:val="15"/>
          <w:u w:val="single"/>
        </w:rPr>
        <w:t>8]</w:t>
      </w:r>
      <w:r w:rsidRPr="00180834">
        <w:rPr>
          <w:rFonts w:ascii="Arial" w:eastAsia="Times New Roman" w:hAnsi="Arial" w:cs="Arial"/>
          <w:color w:val="000000"/>
          <w:sz w:val="15"/>
          <w:szCs w:val="15"/>
          <w:lang w:val="en-US"/>
        </w:rPr>
        <w:fldChar w:fldCharType="end"/>
      </w:r>
      <w:bookmarkEnd w:id="20"/>
      <w:r w:rsidRPr="00180834">
        <w:rPr>
          <w:rFonts w:ascii="Arial" w:eastAsia="Times New Roman" w:hAnsi="Arial" w:cs="Arial"/>
          <w:color w:val="000000"/>
          <w:sz w:val="15"/>
          <w:szCs w:val="15"/>
        </w:rPr>
        <w:t> ”Vem kan hålla vakt emot allt som stormar” ur Dikter.</w:t>
      </w:r>
      <w:r w:rsidRPr="00180834">
        <w:rPr>
          <w:rFonts w:ascii="Arial" w:eastAsia="Times New Roman" w:hAnsi="Arial" w:cs="Arial"/>
          <w:color w:val="000000"/>
          <w:sz w:val="15"/>
          <w:szCs w:val="15"/>
        </w:rPr>
        <w:br/>
        <w:t>[</w:t>
      </w:r>
      <w:bookmarkStart w:id="21" w:name="_ftn9"/>
      <w:r w:rsidRPr="00180834">
        <w:rPr>
          <w:rFonts w:ascii="Arial" w:eastAsia="Times New Roman" w:hAnsi="Arial" w:cs="Arial"/>
          <w:color w:val="000000"/>
          <w:sz w:val="15"/>
          <w:szCs w:val="15"/>
          <w:lang w:val="en-US"/>
        </w:rPr>
        <w:fldChar w:fldCharType="begin"/>
      </w:r>
      <w:r w:rsidRPr="00180834">
        <w:rPr>
          <w:rFonts w:ascii="Arial" w:eastAsia="Times New Roman" w:hAnsi="Arial" w:cs="Arial"/>
          <w:color w:val="000000"/>
          <w:sz w:val="15"/>
          <w:szCs w:val="15"/>
        </w:rPr>
        <w:instrText xml:space="preserve"> HYPERLINK "https://www.swedickson.se/harriet/harriet.htm" \l "_ftnref9" \o "" </w:instrText>
      </w:r>
      <w:r w:rsidRPr="00180834">
        <w:rPr>
          <w:rFonts w:ascii="Arial" w:eastAsia="Times New Roman" w:hAnsi="Arial" w:cs="Arial"/>
          <w:color w:val="000000"/>
          <w:sz w:val="15"/>
          <w:szCs w:val="15"/>
          <w:lang w:val="en-US"/>
        </w:rPr>
        <w:fldChar w:fldCharType="separate"/>
      </w:r>
      <w:r w:rsidRPr="00180834">
        <w:rPr>
          <w:rFonts w:ascii="Arial" w:eastAsia="Times New Roman" w:hAnsi="Arial" w:cs="Arial"/>
          <w:color w:val="0000FF"/>
          <w:sz w:val="15"/>
          <w:szCs w:val="15"/>
          <w:u w:val="single"/>
        </w:rPr>
        <w:t>9]</w:t>
      </w:r>
      <w:r w:rsidRPr="00180834">
        <w:rPr>
          <w:rFonts w:ascii="Arial" w:eastAsia="Times New Roman" w:hAnsi="Arial" w:cs="Arial"/>
          <w:color w:val="000000"/>
          <w:sz w:val="15"/>
          <w:szCs w:val="15"/>
          <w:lang w:val="en-US"/>
        </w:rPr>
        <w:fldChar w:fldCharType="end"/>
      </w:r>
      <w:bookmarkEnd w:id="21"/>
      <w:r w:rsidRPr="00180834">
        <w:rPr>
          <w:rFonts w:ascii="Arial" w:eastAsia="Times New Roman" w:hAnsi="Arial" w:cs="Arial"/>
          <w:color w:val="000000"/>
          <w:sz w:val="15"/>
          <w:szCs w:val="15"/>
        </w:rPr>
        <w:t>  Ur ”Harriet Löwenhjelm”</w:t>
      </w:r>
      <w:r w:rsidRPr="00180834">
        <w:rPr>
          <w:rFonts w:ascii="Arial" w:eastAsia="Times New Roman" w:hAnsi="Arial" w:cs="Arial"/>
          <w:color w:val="000000"/>
          <w:sz w:val="15"/>
          <w:szCs w:val="15"/>
        </w:rPr>
        <w:br/>
        <w:t>[</w:t>
      </w:r>
      <w:bookmarkStart w:id="22" w:name="_ftn10"/>
      <w:r w:rsidRPr="00180834">
        <w:rPr>
          <w:rFonts w:ascii="Arial" w:eastAsia="Times New Roman" w:hAnsi="Arial" w:cs="Arial"/>
          <w:color w:val="000000"/>
          <w:sz w:val="15"/>
          <w:szCs w:val="15"/>
          <w:lang w:val="en-US"/>
        </w:rPr>
        <w:fldChar w:fldCharType="begin"/>
      </w:r>
      <w:r w:rsidRPr="00180834">
        <w:rPr>
          <w:rFonts w:ascii="Arial" w:eastAsia="Times New Roman" w:hAnsi="Arial" w:cs="Arial"/>
          <w:color w:val="000000"/>
          <w:sz w:val="15"/>
          <w:szCs w:val="15"/>
        </w:rPr>
        <w:instrText xml:space="preserve"> HYPERLINK "https://www.swedickson.se/harriet/harriet.htm" \l "_ftnref10" \o "" </w:instrText>
      </w:r>
      <w:r w:rsidRPr="00180834">
        <w:rPr>
          <w:rFonts w:ascii="Arial" w:eastAsia="Times New Roman" w:hAnsi="Arial" w:cs="Arial"/>
          <w:color w:val="000000"/>
          <w:sz w:val="15"/>
          <w:szCs w:val="15"/>
          <w:lang w:val="en-US"/>
        </w:rPr>
        <w:fldChar w:fldCharType="separate"/>
      </w:r>
      <w:r w:rsidRPr="00180834">
        <w:rPr>
          <w:rFonts w:ascii="Arial" w:eastAsia="Times New Roman" w:hAnsi="Arial" w:cs="Arial"/>
          <w:color w:val="0000FF"/>
          <w:sz w:val="15"/>
          <w:szCs w:val="15"/>
          <w:u w:val="single"/>
        </w:rPr>
        <w:t>10]</w:t>
      </w:r>
      <w:r w:rsidRPr="00180834">
        <w:rPr>
          <w:rFonts w:ascii="Arial" w:eastAsia="Times New Roman" w:hAnsi="Arial" w:cs="Arial"/>
          <w:color w:val="000000"/>
          <w:sz w:val="15"/>
          <w:szCs w:val="15"/>
          <w:lang w:val="en-US"/>
        </w:rPr>
        <w:fldChar w:fldCharType="end"/>
      </w:r>
      <w:bookmarkEnd w:id="22"/>
      <w:r w:rsidRPr="00180834">
        <w:rPr>
          <w:rFonts w:ascii="Arial" w:eastAsia="Times New Roman" w:hAnsi="Arial" w:cs="Arial"/>
          <w:color w:val="000000"/>
          <w:sz w:val="15"/>
          <w:szCs w:val="15"/>
        </w:rPr>
        <w:t> ”Beatrice-Aurore” ur Dikter.</w:t>
      </w:r>
      <w:r w:rsidRPr="00180834">
        <w:rPr>
          <w:rFonts w:ascii="Arial" w:eastAsia="Times New Roman" w:hAnsi="Arial" w:cs="Arial"/>
          <w:color w:val="000000"/>
          <w:sz w:val="15"/>
          <w:szCs w:val="15"/>
        </w:rPr>
        <w:br/>
      </w:r>
      <w:bookmarkStart w:id="23" w:name="_ftn11"/>
      <w:r w:rsidRPr="00180834">
        <w:rPr>
          <w:rFonts w:ascii="Arial" w:eastAsia="Times New Roman" w:hAnsi="Arial" w:cs="Arial"/>
          <w:color w:val="000000"/>
          <w:sz w:val="15"/>
          <w:szCs w:val="15"/>
          <w:lang w:val="en-US"/>
        </w:rPr>
        <w:fldChar w:fldCharType="begin"/>
      </w:r>
      <w:r w:rsidRPr="00180834">
        <w:rPr>
          <w:rFonts w:ascii="Arial" w:eastAsia="Times New Roman" w:hAnsi="Arial" w:cs="Arial"/>
          <w:color w:val="000000"/>
          <w:sz w:val="15"/>
          <w:szCs w:val="15"/>
        </w:rPr>
        <w:instrText xml:space="preserve"> HYPERLINK "https://www.swedickson.se/harriet/harriet.htm" \l "_ftnref11" \o "" </w:instrText>
      </w:r>
      <w:r w:rsidRPr="00180834">
        <w:rPr>
          <w:rFonts w:ascii="Arial" w:eastAsia="Times New Roman" w:hAnsi="Arial" w:cs="Arial"/>
          <w:color w:val="000000"/>
          <w:sz w:val="15"/>
          <w:szCs w:val="15"/>
          <w:lang w:val="en-US"/>
        </w:rPr>
        <w:fldChar w:fldCharType="separate"/>
      </w:r>
      <w:r w:rsidRPr="00180834">
        <w:rPr>
          <w:rFonts w:ascii="Arial" w:eastAsia="Times New Roman" w:hAnsi="Arial" w:cs="Arial"/>
          <w:color w:val="0000FF"/>
          <w:sz w:val="15"/>
          <w:szCs w:val="15"/>
          <w:u w:val="single"/>
        </w:rPr>
        <w:t>[11]</w:t>
      </w:r>
      <w:r w:rsidRPr="00180834">
        <w:rPr>
          <w:rFonts w:ascii="Arial" w:eastAsia="Times New Roman" w:hAnsi="Arial" w:cs="Arial"/>
          <w:color w:val="000000"/>
          <w:sz w:val="15"/>
          <w:szCs w:val="15"/>
          <w:lang w:val="en-US"/>
        </w:rPr>
        <w:fldChar w:fldCharType="end"/>
      </w:r>
      <w:bookmarkEnd w:id="23"/>
      <w:r w:rsidRPr="00180834">
        <w:rPr>
          <w:rFonts w:ascii="Arial" w:eastAsia="Times New Roman" w:hAnsi="Arial" w:cs="Arial"/>
          <w:color w:val="000000"/>
          <w:sz w:val="15"/>
          <w:szCs w:val="15"/>
        </w:rPr>
        <w:t>  ”Skåda, skåda hur det våras” ur Dikter.</w:t>
      </w:r>
      <w:r w:rsidRPr="00180834">
        <w:rPr>
          <w:rFonts w:ascii="Arial" w:eastAsia="Times New Roman" w:hAnsi="Arial" w:cs="Arial"/>
          <w:color w:val="000000"/>
          <w:sz w:val="15"/>
          <w:szCs w:val="15"/>
        </w:rPr>
        <w:br/>
      </w:r>
      <w:bookmarkStart w:id="24" w:name="_ftn12"/>
      <w:r w:rsidRPr="00180834">
        <w:rPr>
          <w:rFonts w:ascii="Arial" w:eastAsia="Times New Roman" w:hAnsi="Arial" w:cs="Arial"/>
          <w:color w:val="000000"/>
          <w:sz w:val="15"/>
          <w:szCs w:val="15"/>
          <w:lang w:val="en-US"/>
        </w:rPr>
        <w:fldChar w:fldCharType="begin"/>
      </w:r>
      <w:r w:rsidRPr="00180834">
        <w:rPr>
          <w:rFonts w:ascii="Arial" w:eastAsia="Times New Roman" w:hAnsi="Arial" w:cs="Arial"/>
          <w:color w:val="000000"/>
          <w:sz w:val="15"/>
          <w:szCs w:val="15"/>
        </w:rPr>
        <w:instrText xml:space="preserve"> HYPERLINK "https://www.swedickson.se/harriet/harriet.htm" \l "_ftnref12" \o "" </w:instrText>
      </w:r>
      <w:r w:rsidRPr="00180834">
        <w:rPr>
          <w:rFonts w:ascii="Arial" w:eastAsia="Times New Roman" w:hAnsi="Arial" w:cs="Arial"/>
          <w:color w:val="000000"/>
          <w:sz w:val="15"/>
          <w:szCs w:val="15"/>
          <w:lang w:val="en-US"/>
        </w:rPr>
        <w:fldChar w:fldCharType="separate"/>
      </w:r>
      <w:r w:rsidRPr="00180834">
        <w:rPr>
          <w:rFonts w:ascii="Arial" w:eastAsia="Times New Roman" w:hAnsi="Arial" w:cs="Arial"/>
          <w:color w:val="0000FF"/>
          <w:sz w:val="15"/>
          <w:szCs w:val="15"/>
          <w:u w:val="single"/>
        </w:rPr>
        <w:t>[12]</w:t>
      </w:r>
      <w:r w:rsidRPr="00180834">
        <w:rPr>
          <w:rFonts w:ascii="Arial" w:eastAsia="Times New Roman" w:hAnsi="Arial" w:cs="Arial"/>
          <w:color w:val="000000"/>
          <w:sz w:val="15"/>
          <w:szCs w:val="15"/>
          <w:lang w:val="en-US"/>
        </w:rPr>
        <w:fldChar w:fldCharType="end"/>
      </w:r>
      <w:bookmarkEnd w:id="24"/>
      <w:r w:rsidRPr="00180834">
        <w:rPr>
          <w:rFonts w:ascii="Arial" w:eastAsia="Times New Roman" w:hAnsi="Arial" w:cs="Arial"/>
          <w:color w:val="000000"/>
          <w:sz w:val="15"/>
          <w:szCs w:val="15"/>
        </w:rPr>
        <w:t>  ”Du vida jord i fager klädebonad” ur Dikter.</w:t>
      </w:r>
      <w:r w:rsidRPr="00180834">
        <w:rPr>
          <w:rFonts w:ascii="Arial" w:eastAsia="Times New Roman" w:hAnsi="Arial" w:cs="Arial"/>
          <w:color w:val="000000"/>
          <w:sz w:val="15"/>
          <w:szCs w:val="15"/>
        </w:rPr>
        <w:br/>
      </w:r>
      <w:bookmarkStart w:id="25" w:name="_ftn13"/>
      <w:r w:rsidRPr="00180834">
        <w:rPr>
          <w:rFonts w:ascii="Arial" w:eastAsia="Times New Roman" w:hAnsi="Arial" w:cs="Arial"/>
          <w:color w:val="000000"/>
          <w:sz w:val="15"/>
          <w:szCs w:val="15"/>
          <w:lang w:val="en-US"/>
        </w:rPr>
        <w:fldChar w:fldCharType="begin"/>
      </w:r>
      <w:r w:rsidRPr="00180834">
        <w:rPr>
          <w:rFonts w:ascii="Arial" w:eastAsia="Times New Roman" w:hAnsi="Arial" w:cs="Arial"/>
          <w:color w:val="000000"/>
          <w:sz w:val="15"/>
          <w:szCs w:val="15"/>
        </w:rPr>
        <w:instrText xml:space="preserve"> HYPERLINK "https://www.swedickson.se/harriet/harriet.htm" \l "_ftnref13" \o "" </w:instrText>
      </w:r>
      <w:r w:rsidRPr="00180834">
        <w:rPr>
          <w:rFonts w:ascii="Arial" w:eastAsia="Times New Roman" w:hAnsi="Arial" w:cs="Arial"/>
          <w:color w:val="000000"/>
          <w:sz w:val="15"/>
          <w:szCs w:val="15"/>
          <w:lang w:val="en-US"/>
        </w:rPr>
        <w:fldChar w:fldCharType="separate"/>
      </w:r>
      <w:r w:rsidRPr="00180834">
        <w:rPr>
          <w:rFonts w:ascii="Arial" w:eastAsia="Times New Roman" w:hAnsi="Arial" w:cs="Arial"/>
          <w:color w:val="0000FF"/>
          <w:sz w:val="15"/>
          <w:szCs w:val="15"/>
          <w:u w:val="single"/>
        </w:rPr>
        <w:t>[13]</w:t>
      </w:r>
      <w:r w:rsidRPr="00180834">
        <w:rPr>
          <w:rFonts w:ascii="Arial" w:eastAsia="Times New Roman" w:hAnsi="Arial" w:cs="Arial"/>
          <w:color w:val="000000"/>
          <w:sz w:val="15"/>
          <w:szCs w:val="15"/>
          <w:lang w:val="en-US"/>
        </w:rPr>
        <w:fldChar w:fldCharType="end"/>
      </w:r>
      <w:bookmarkEnd w:id="25"/>
      <w:r w:rsidRPr="00180834">
        <w:rPr>
          <w:rFonts w:ascii="Arial" w:eastAsia="Times New Roman" w:hAnsi="Arial" w:cs="Arial"/>
          <w:color w:val="000000"/>
          <w:sz w:val="15"/>
          <w:szCs w:val="15"/>
        </w:rPr>
        <w:t>  ”Jorden är full utav synder och skam” ur Dikter.</w:t>
      </w:r>
      <w:r w:rsidRPr="00180834">
        <w:rPr>
          <w:rFonts w:ascii="Arial" w:eastAsia="Times New Roman" w:hAnsi="Arial" w:cs="Arial"/>
          <w:color w:val="000000"/>
          <w:sz w:val="15"/>
          <w:szCs w:val="15"/>
        </w:rPr>
        <w:br/>
      </w:r>
      <w:bookmarkStart w:id="26" w:name="_ftn14"/>
      <w:r w:rsidRPr="00180834">
        <w:rPr>
          <w:rFonts w:ascii="Arial" w:eastAsia="Times New Roman" w:hAnsi="Arial" w:cs="Arial"/>
          <w:color w:val="000000"/>
          <w:sz w:val="15"/>
          <w:szCs w:val="15"/>
          <w:lang w:val="en-US"/>
        </w:rPr>
        <w:fldChar w:fldCharType="begin"/>
      </w:r>
      <w:r w:rsidRPr="00180834">
        <w:rPr>
          <w:rFonts w:ascii="Arial" w:eastAsia="Times New Roman" w:hAnsi="Arial" w:cs="Arial"/>
          <w:color w:val="000000"/>
          <w:sz w:val="15"/>
          <w:szCs w:val="15"/>
        </w:rPr>
        <w:instrText xml:space="preserve"> HYPERLINK "https://www.swedickson.se/harriet/harriet.htm" \l "_ftnref14" \o "" </w:instrText>
      </w:r>
      <w:r w:rsidRPr="00180834">
        <w:rPr>
          <w:rFonts w:ascii="Arial" w:eastAsia="Times New Roman" w:hAnsi="Arial" w:cs="Arial"/>
          <w:color w:val="000000"/>
          <w:sz w:val="15"/>
          <w:szCs w:val="15"/>
          <w:lang w:val="en-US"/>
        </w:rPr>
        <w:fldChar w:fldCharType="separate"/>
      </w:r>
      <w:r w:rsidRPr="00180834">
        <w:rPr>
          <w:rFonts w:ascii="Arial" w:eastAsia="Times New Roman" w:hAnsi="Arial" w:cs="Arial"/>
          <w:color w:val="0000FF"/>
          <w:sz w:val="15"/>
          <w:szCs w:val="15"/>
          <w:u w:val="single"/>
        </w:rPr>
        <w:t>[14]</w:t>
      </w:r>
      <w:r w:rsidRPr="00180834">
        <w:rPr>
          <w:rFonts w:ascii="Arial" w:eastAsia="Times New Roman" w:hAnsi="Arial" w:cs="Arial"/>
          <w:color w:val="000000"/>
          <w:sz w:val="15"/>
          <w:szCs w:val="15"/>
          <w:lang w:val="en-US"/>
        </w:rPr>
        <w:fldChar w:fldCharType="end"/>
      </w:r>
      <w:bookmarkEnd w:id="26"/>
      <w:r w:rsidRPr="00180834">
        <w:rPr>
          <w:rFonts w:ascii="Arial" w:eastAsia="Times New Roman" w:hAnsi="Arial" w:cs="Arial"/>
          <w:color w:val="000000"/>
          <w:sz w:val="15"/>
          <w:szCs w:val="15"/>
        </w:rPr>
        <w:t> ”Tag mig. –Håll mig.–Smek mig sakta” ur Dikter.</w:t>
      </w:r>
      <w:r w:rsidRPr="00180834">
        <w:rPr>
          <w:rFonts w:ascii="Arial" w:eastAsia="Times New Roman" w:hAnsi="Arial" w:cs="Arial"/>
          <w:color w:val="000000"/>
          <w:sz w:val="15"/>
          <w:szCs w:val="15"/>
        </w:rPr>
        <w:br/>
      </w:r>
      <w:bookmarkStart w:id="27" w:name="_ftn15"/>
      <w:r w:rsidRPr="00180834">
        <w:rPr>
          <w:rFonts w:ascii="Arial" w:eastAsia="Times New Roman" w:hAnsi="Arial" w:cs="Arial"/>
          <w:color w:val="000000"/>
          <w:sz w:val="15"/>
          <w:szCs w:val="15"/>
          <w:lang w:val="en-US"/>
        </w:rPr>
        <w:fldChar w:fldCharType="begin"/>
      </w:r>
      <w:r w:rsidRPr="00180834">
        <w:rPr>
          <w:rFonts w:ascii="Arial" w:eastAsia="Times New Roman" w:hAnsi="Arial" w:cs="Arial"/>
          <w:color w:val="000000"/>
          <w:sz w:val="15"/>
          <w:szCs w:val="15"/>
        </w:rPr>
        <w:instrText xml:space="preserve"> HYPERLINK "https://www.swedickson.se/harriet/harriet.htm" \l "_ftnref15" \o "" </w:instrText>
      </w:r>
      <w:r w:rsidRPr="00180834">
        <w:rPr>
          <w:rFonts w:ascii="Arial" w:eastAsia="Times New Roman" w:hAnsi="Arial" w:cs="Arial"/>
          <w:color w:val="000000"/>
          <w:sz w:val="15"/>
          <w:szCs w:val="15"/>
          <w:lang w:val="en-US"/>
        </w:rPr>
        <w:fldChar w:fldCharType="separate"/>
      </w:r>
      <w:r w:rsidRPr="00180834">
        <w:rPr>
          <w:rFonts w:ascii="Arial" w:eastAsia="Times New Roman" w:hAnsi="Arial" w:cs="Arial"/>
          <w:color w:val="0000FF"/>
          <w:sz w:val="15"/>
          <w:szCs w:val="15"/>
          <w:u w:val="single"/>
        </w:rPr>
        <w:t>[15]</w:t>
      </w:r>
      <w:r w:rsidRPr="00180834">
        <w:rPr>
          <w:rFonts w:ascii="Arial" w:eastAsia="Times New Roman" w:hAnsi="Arial" w:cs="Arial"/>
          <w:color w:val="000000"/>
          <w:sz w:val="15"/>
          <w:szCs w:val="15"/>
          <w:lang w:val="en-US"/>
        </w:rPr>
        <w:fldChar w:fldCharType="end"/>
      </w:r>
      <w:bookmarkEnd w:id="27"/>
      <w:r w:rsidRPr="00180834">
        <w:rPr>
          <w:rFonts w:ascii="Arial" w:eastAsia="Times New Roman" w:hAnsi="Arial" w:cs="Arial"/>
          <w:color w:val="000000"/>
          <w:sz w:val="15"/>
          <w:szCs w:val="15"/>
        </w:rPr>
        <w:t xml:space="preserve"> Psalm 573 i den gamla svenska psalmboken. </w:t>
      </w:r>
      <w:r w:rsidRPr="00180834">
        <w:rPr>
          <w:rFonts w:ascii="Arial" w:eastAsia="Times New Roman" w:hAnsi="Arial" w:cs="Arial"/>
          <w:color w:val="000000"/>
          <w:sz w:val="15"/>
          <w:szCs w:val="15"/>
          <w:lang w:val="en-US"/>
        </w:rPr>
        <w:t>Olika översättningar.</w:t>
      </w:r>
    </w:p>
    <w:p w14:paraId="55365ED2" w14:textId="77777777" w:rsidR="00180834" w:rsidRPr="00180834" w:rsidRDefault="00180834" w:rsidP="001808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180834">
        <w:rPr>
          <w:rFonts w:ascii="Arial" w:eastAsia="Times New Roman" w:hAnsi="Arial" w:cs="Arial"/>
          <w:color w:val="000000"/>
          <w:sz w:val="15"/>
          <w:szCs w:val="15"/>
          <w:lang w:val="en-US"/>
        </w:rPr>
        <w:t>Sammanställt av Christina Dickson, april 2003</w:t>
      </w:r>
    </w:p>
    <w:p w14:paraId="29C72804" w14:textId="77777777" w:rsidR="00F824A5" w:rsidRDefault="00180834">
      <w:bookmarkStart w:id="28" w:name="_GoBack"/>
      <w:bookmarkEnd w:id="28"/>
    </w:p>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C3"/>
    <w:rsid w:val="00180834"/>
    <w:rsid w:val="004F47A0"/>
    <w:rsid w:val="00D75EC3"/>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4A0C"/>
  <w15:chartTrackingRefBased/>
  <w15:docId w15:val="{A5F552C0-326F-4E1B-AE4B-4239E2FB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808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nk">
    <w:name w:val="Hyperlink"/>
    <w:basedOn w:val="Standardstycketeckensnitt"/>
    <w:uiPriority w:val="99"/>
    <w:semiHidden/>
    <w:unhideWhenUsed/>
    <w:rsid w:val="001808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715139">
      <w:bodyDiv w:val="1"/>
      <w:marLeft w:val="0"/>
      <w:marRight w:val="0"/>
      <w:marTop w:val="0"/>
      <w:marBottom w:val="0"/>
      <w:divBdr>
        <w:top w:val="none" w:sz="0" w:space="0" w:color="auto"/>
        <w:left w:val="none" w:sz="0" w:space="0" w:color="auto"/>
        <w:bottom w:val="none" w:sz="0" w:space="0" w:color="auto"/>
        <w:right w:val="none" w:sz="0" w:space="0" w:color="auto"/>
      </w:divBdr>
      <w:divsChild>
        <w:div w:id="497618061">
          <w:marLeft w:val="0"/>
          <w:marRight w:val="0"/>
          <w:marTop w:val="0"/>
          <w:marBottom w:val="0"/>
          <w:divBdr>
            <w:top w:val="none" w:sz="0" w:space="0" w:color="auto"/>
            <w:left w:val="none" w:sz="0" w:space="0" w:color="auto"/>
            <w:bottom w:val="none" w:sz="0" w:space="0" w:color="auto"/>
            <w:right w:val="none" w:sz="0" w:space="0" w:color="auto"/>
          </w:divBdr>
          <w:divsChild>
            <w:div w:id="790516963">
              <w:marLeft w:val="0"/>
              <w:marRight w:val="0"/>
              <w:marTop w:val="0"/>
              <w:marBottom w:val="0"/>
              <w:divBdr>
                <w:top w:val="none" w:sz="0" w:space="0" w:color="auto"/>
                <w:left w:val="none" w:sz="0" w:space="0" w:color="auto"/>
                <w:bottom w:val="none" w:sz="0" w:space="0" w:color="auto"/>
                <w:right w:val="none" w:sz="0" w:space="0" w:color="auto"/>
              </w:divBdr>
              <w:divsChild>
                <w:div w:id="141386166">
                  <w:marLeft w:val="0"/>
                  <w:marRight w:val="0"/>
                  <w:marTop w:val="0"/>
                  <w:marBottom w:val="0"/>
                  <w:divBdr>
                    <w:top w:val="none" w:sz="0" w:space="0" w:color="auto"/>
                    <w:left w:val="none" w:sz="0" w:space="0" w:color="auto"/>
                    <w:bottom w:val="none" w:sz="0" w:space="0" w:color="auto"/>
                    <w:right w:val="none" w:sz="0" w:space="0" w:color="auto"/>
                  </w:divBdr>
                  <w:divsChild>
                    <w:div w:id="624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hyperlink" Target="http://www.swedickson.nu/foto/dickson_lowenhielm.htm" TargetMode="External"/><Relationship Id="rId12" Type="http://schemas.openxmlformats.org/officeDocument/2006/relationships/image" Target="media/image4.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avjagarn.se/blogg/tag/litteratur/page/5/"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153064FB-E5F3-4BE0-9B4C-C8B4614DA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7AAD7C-520E-4118-A00B-2748C5BA9226}">
  <ds:schemaRefs>
    <ds:schemaRef ds:uri="http://schemas.microsoft.com/sharepoint/v3/contenttype/forms"/>
  </ds:schemaRefs>
</ds:datastoreItem>
</file>

<file path=customXml/itemProps3.xml><?xml version="1.0" encoding="utf-8"?>
<ds:datastoreItem xmlns:ds="http://schemas.openxmlformats.org/officeDocument/2006/customXml" ds:itemID="{E0FC5C51-0C41-44F4-924C-655A8D7287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http://purl.org/dc/elements/1.1/"/>
    <ds:schemaRef ds:uri="http://schemas.microsoft.com/office/2006/metadata/properties"/>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3215</Words>
  <Characters>18329</Characters>
  <Application>Microsoft Office Word</Application>
  <DocSecurity>0</DocSecurity>
  <Lines>152</Lines>
  <Paragraphs>43</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2023-03-24T12:05:00Z</dcterms:created>
  <dcterms:modified xsi:type="dcterms:W3CDTF">2023-03-24T12:06:00Z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