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B796" w14:textId="77777777" w:rsidR="00447EB6" w:rsidRPr="00447EB6" w:rsidRDefault="00447EB6" w:rsidP="00447EB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447EB6">
        <w:rPr>
          <w:rFonts w:ascii="Arial" w:eastAsia="Times New Roman" w:hAnsi="Arial" w:cs="Arial"/>
          <w:smallCaps/>
          <w:color w:val="000080"/>
          <w:sz w:val="36"/>
          <w:szCs w:val="36"/>
          <w:lang w:val="en-US"/>
        </w:rPr>
        <w:t>Dejeforsens</w:t>
      </w:r>
      <w:proofErr w:type="spellEnd"/>
      <w:r w:rsidRPr="00447EB6">
        <w:rPr>
          <w:rFonts w:ascii="Arial" w:eastAsia="Times New Roman" w:hAnsi="Arial" w:cs="Arial"/>
          <w:smallCaps/>
          <w:color w:val="000080"/>
          <w:sz w:val="36"/>
          <w:szCs w:val="36"/>
          <w:lang w:val="en-US"/>
        </w:rPr>
        <w:t xml:space="preserve"> </w:t>
      </w:r>
      <w:proofErr w:type="spellStart"/>
      <w:r w:rsidRPr="00447EB6">
        <w:rPr>
          <w:rFonts w:ascii="Arial" w:eastAsia="Times New Roman" w:hAnsi="Arial" w:cs="Arial"/>
          <w:smallCaps/>
          <w:color w:val="000080"/>
          <w:sz w:val="36"/>
          <w:szCs w:val="36"/>
          <w:lang w:val="en-US"/>
        </w:rPr>
        <w:t>Herrgård</w:t>
      </w:r>
      <w:proofErr w:type="spellEnd"/>
    </w:p>
    <w:p w14:paraId="017BD75A" w14:textId="77777777" w:rsidR="00447EB6" w:rsidRPr="00447EB6" w:rsidRDefault="00447EB6" w:rsidP="00447EB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47EB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39D2AA7C" wp14:editId="61E3171C">
            <wp:extent cx="5712460" cy="3775075"/>
            <wp:effectExtent l="0" t="0" r="2540" b="0"/>
            <wp:docPr id="2" name="Bildobjekt 2" descr="https://www.swedickson.se/dejeforsen/dejeforsensHerrg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edickson.se/dejeforsen/dejeforsensHerrga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7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153DE" w14:textId="77777777" w:rsidR="00447EB6" w:rsidRPr="00447EB6" w:rsidRDefault="00447EB6" w:rsidP="00447EB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7EB6">
        <w:rPr>
          <w:rFonts w:ascii="Arial" w:eastAsia="Times New Roman" w:hAnsi="Arial" w:cs="Arial"/>
          <w:color w:val="000080"/>
          <w:sz w:val="27"/>
          <w:szCs w:val="27"/>
        </w:rPr>
        <w:t>James Dickson d.ä., (2) köpte herrgård och sågverket i Dejeforsen 1830. Det såldes 1857. På den tiden kunde man fånga 50 ton lax i Dejeforsen per år. James lät plocka ner herrgården från sin plats nedanför Edsvalla vid Norsälven och transportera till Dejeforsen i Klarälven och där bygga upp den igen. Bra jobbat!</w:t>
      </w:r>
    </w:p>
    <w:p w14:paraId="58FB19A8" w14:textId="77777777" w:rsidR="00447EB6" w:rsidRDefault="00447EB6" w:rsidP="00447EB6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7"/>
          <w:szCs w:val="27"/>
        </w:rPr>
      </w:pPr>
      <w:r w:rsidRPr="00447EB6">
        <w:rPr>
          <w:rFonts w:ascii="Arial" w:eastAsia="Times New Roman" w:hAnsi="Arial" w:cs="Arial"/>
          <w:color w:val="000080"/>
          <w:sz w:val="27"/>
          <w:szCs w:val="27"/>
        </w:rPr>
        <w:t xml:space="preserve">James byggde även en stor villa som heter </w:t>
      </w:r>
      <w:proofErr w:type="spellStart"/>
      <w:r w:rsidRPr="00447EB6">
        <w:rPr>
          <w:rFonts w:ascii="Arial" w:eastAsia="Times New Roman" w:hAnsi="Arial" w:cs="Arial"/>
          <w:color w:val="000080"/>
          <w:sz w:val="27"/>
          <w:szCs w:val="27"/>
        </w:rPr>
        <w:t>Höglunda</w:t>
      </w:r>
      <w:proofErr w:type="spellEnd"/>
      <w:r w:rsidRPr="00447EB6">
        <w:rPr>
          <w:rFonts w:ascii="Arial" w:eastAsia="Times New Roman" w:hAnsi="Arial" w:cs="Arial"/>
          <w:color w:val="000080"/>
          <w:sz w:val="27"/>
          <w:szCs w:val="27"/>
        </w:rPr>
        <w:t xml:space="preserve"> vid Norsälvens slut, där hans dotter Caroline  bodde. Den gamla herrgården av timmer flyttades upp till Dejefors. Tänk vad de kunde slita och släpa för sina ideal! </w:t>
      </w:r>
    </w:p>
    <w:p w14:paraId="3414153D" w14:textId="77777777" w:rsidR="00447EB6" w:rsidRPr="00447EB6" w:rsidRDefault="00447EB6" w:rsidP="00447EB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17FA72C" w14:textId="77777777" w:rsidR="00447EB6" w:rsidRPr="00447EB6" w:rsidRDefault="00447EB6" w:rsidP="00447EB6">
      <w:pPr>
        <w:shd w:val="clear" w:color="auto" w:fill="FFFFFF" w:themeFill="background1"/>
        <w:spacing w:before="100" w:beforeAutospacing="1" w:after="100" w:afterAutospacing="1" w:line="240" w:lineRule="auto"/>
        <w:ind w:left="2250" w:right="22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 w:rsidRPr="00447EB6">
        <w:rPr>
          <w:rFonts w:ascii="Arial" w:eastAsia="Times New Roman" w:hAnsi="Arial" w:cs="Arial"/>
          <w:noProof/>
          <w:color w:val="000080"/>
          <w:sz w:val="27"/>
          <w:szCs w:val="27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76B4AC26" wp14:editId="0C3D246B">
            <wp:simplePos x="0" y="0"/>
            <wp:positionH relativeFrom="column">
              <wp:posOffset>458093</wp:posOffset>
            </wp:positionH>
            <wp:positionV relativeFrom="paragraph">
              <wp:posOffset>53975</wp:posOffset>
            </wp:positionV>
            <wp:extent cx="4797027" cy="3349782"/>
            <wp:effectExtent l="0" t="0" r="3810" b="3175"/>
            <wp:wrapTopAndBottom/>
            <wp:docPr id="1" name="Bildobjekt 1" descr="https://www.swedickson.se/dejeforsen/hoglu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wedickson.se/dejeforsen/hoglun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027" cy="334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447EB6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</w:rPr>
        <w:br/>
      </w:r>
      <w:proofErr w:type="spellStart"/>
      <w:r w:rsidRPr="00447EB6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</w:rPr>
        <w:t>Höglunda</w:t>
      </w:r>
      <w:proofErr w:type="spellEnd"/>
      <w:r w:rsidRPr="00447EB6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</w:rPr>
        <w:t>, som James (2) byggde 1846. Nu har man stadgat upp det jättelika tegelhuset ner mot Norsälven och även satt nytt tak på den gamla 4-dörrars torrtoaletten med ännu flera hål.</w:t>
      </w:r>
      <w:r w:rsidRPr="00447EB6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</w:rPr>
        <w:br/>
        <w:t xml:space="preserve">Mina föräldrar och Hannes utanför </w:t>
      </w:r>
      <w:proofErr w:type="spellStart"/>
      <w:r w:rsidRPr="00447EB6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</w:rPr>
        <w:t>Höglunda</w:t>
      </w:r>
      <w:proofErr w:type="spellEnd"/>
      <w:r w:rsidRPr="00447EB6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</w:rPr>
        <w:t xml:space="preserve"> 3 augusti 2000</w:t>
      </w:r>
      <w:r w:rsidRPr="00447EB6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</w:rPr>
        <w:br/>
        <w:t>Nuvarande ägare: </w:t>
      </w:r>
      <w:hyperlink r:id="rId9" w:history="1">
        <w:r w:rsidRPr="00447EB6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</w:rPr>
          <w:t>familjen Hagberg.</w:t>
        </w:r>
      </w:hyperlink>
    </w:p>
    <w:p w14:paraId="193CE694" w14:textId="77777777" w:rsidR="00447EB6" w:rsidRPr="00447EB6" w:rsidRDefault="00447EB6" w:rsidP="00447EB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47EB6">
        <w:rPr>
          <w:rFonts w:ascii="Arial" w:eastAsia="Times New Roman" w:hAnsi="Arial" w:cs="Arial"/>
          <w:color w:val="000080"/>
          <w:sz w:val="27"/>
          <w:szCs w:val="27"/>
        </w:rPr>
        <w:t>Höglunda</w:t>
      </w:r>
      <w:proofErr w:type="spellEnd"/>
      <w:r w:rsidRPr="00447EB6">
        <w:rPr>
          <w:rFonts w:ascii="Arial" w:eastAsia="Times New Roman" w:hAnsi="Arial" w:cs="Arial"/>
          <w:color w:val="000080"/>
          <w:sz w:val="27"/>
          <w:szCs w:val="27"/>
        </w:rPr>
        <w:t xml:space="preserve"> är nu ett välbevarat kulturminne vid Norsälven nära Edsvalla bruk.</w:t>
      </w:r>
      <w:r w:rsidRPr="00447EB6">
        <w:rPr>
          <w:rFonts w:ascii="Arial" w:eastAsia="Times New Roman" w:hAnsi="Arial" w:cs="Arial"/>
          <w:color w:val="000080"/>
          <w:sz w:val="27"/>
          <w:szCs w:val="27"/>
        </w:rPr>
        <w:br/>
        <w:t xml:space="preserve">Foto från 3 augusti 2000: Axel Dickson (2:6:11 2), makan Leila, född </w:t>
      </w:r>
      <w:proofErr w:type="spellStart"/>
      <w:r w:rsidRPr="00447EB6">
        <w:rPr>
          <w:rFonts w:ascii="Arial" w:eastAsia="Times New Roman" w:hAnsi="Arial" w:cs="Arial"/>
          <w:color w:val="000080"/>
          <w:sz w:val="27"/>
          <w:szCs w:val="27"/>
        </w:rPr>
        <w:t>Rohrbach</w:t>
      </w:r>
      <w:proofErr w:type="spellEnd"/>
      <w:r w:rsidRPr="00447EB6">
        <w:rPr>
          <w:rFonts w:ascii="Arial" w:eastAsia="Times New Roman" w:hAnsi="Arial" w:cs="Arial"/>
          <w:color w:val="000080"/>
          <w:sz w:val="27"/>
          <w:szCs w:val="27"/>
        </w:rPr>
        <w:t xml:space="preserve"> och sonsonen Hannes </w:t>
      </w:r>
      <w:proofErr w:type="spellStart"/>
      <w:r w:rsidRPr="00447EB6">
        <w:rPr>
          <w:rFonts w:ascii="Arial" w:eastAsia="Times New Roman" w:hAnsi="Arial" w:cs="Arial"/>
          <w:color w:val="000080"/>
          <w:sz w:val="27"/>
          <w:szCs w:val="27"/>
        </w:rPr>
        <w:t>Bjurner</w:t>
      </w:r>
      <w:proofErr w:type="spellEnd"/>
      <w:r w:rsidRPr="00447EB6">
        <w:rPr>
          <w:rFonts w:ascii="Arial" w:eastAsia="Times New Roman" w:hAnsi="Arial" w:cs="Arial"/>
          <w:color w:val="000080"/>
          <w:sz w:val="27"/>
          <w:szCs w:val="27"/>
        </w:rPr>
        <w:t xml:space="preserve"> Dickson (2:6:11 2:2:3) framför huvudbyggnaden, (arkitekt C.F. von </w:t>
      </w:r>
      <w:proofErr w:type="spellStart"/>
      <w:r w:rsidRPr="00447EB6">
        <w:rPr>
          <w:rFonts w:ascii="Arial" w:eastAsia="Times New Roman" w:hAnsi="Arial" w:cs="Arial"/>
          <w:color w:val="000080"/>
          <w:sz w:val="27"/>
          <w:szCs w:val="27"/>
        </w:rPr>
        <w:t>Gegerfeldt</w:t>
      </w:r>
      <w:proofErr w:type="spellEnd"/>
      <w:r w:rsidRPr="00447EB6">
        <w:rPr>
          <w:rFonts w:ascii="Arial" w:eastAsia="Times New Roman" w:hAnsi="Arial" w:cs="Arial"/>
          <w:color w:val="000080"/>
          <w:sz w:val="27"/>
          <w:szCs w:val="27"/>
        </w:rPr>
        <w:t xml:space="preserve"> 1846).</w:t>
      </w:r>
    </w:p>
    <w:p w14:paraId="506679F5" w14:textId="77777777" w:rsidR="00447EB6" w:rsidRPr="00447EB6" w:rsidRDefault="00447EB6" w:rsidP="00447EB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447EB6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val="en-US"/>
        </w:rPr>
        <w:t>Hälsar</w:t>
      </w:r>
      <w:proofErr w:type="spellEnd"/>
      <w:r w:rsidRPr="00447EB6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val="en-US"/>
        </w:rPr>
        <w:t xml:space="preserve"> William</w:t>
      </w:r>
      <w:r w:rsidRPr="00447EB6">
        <w:rPr>
          <w:rFonts w:ascii="Arial" w:eastAsia="Times New Roman" w:hAnsi="Arial" w:cs="Arial"/>
          <w:color w:val="000080"/>
          <w:sz w:val="27"/>
          <w:szCs w:val="27"/>
          <w:lang w:val="en-US"/>
        </w:rPr>
        <w:t>   </w:t>
      </w:r>
    </w:p>
    <w:p w14:paraId="06618835" w14:textId="77777777" w:rsidR="00F824A5" w:rsidRDefault="00447EB6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B6"/>
    <w:rsid w:val="00447EB6"/>
    <w:rsid w:val="004F47A0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2616"/>
  <w15:chartTrackingRefBased/>
  <w15:docId w15:val="{428DE6E2-6717-4B47-9A26-6DF14827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47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hoglundagard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6435946D-2566-4AA8-A666-A7C33EB3E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B4391-EFD6-4077-B023-69D6A10E1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1AEA2-7C7F-406D-B94C-75A59A5F10E6}">
  <ds:schemaRefs>
    <ds:schemaRef ds:uri="http://purl.org/dc/terms/"/>
    <ds:schemaRef ds:uri="http://schemas.microsoft.com/office/2006/documentManagement/types"/>
    <ds:schemaRef ds:uri="2303a0d9-b1ea-42b5-9721-d6a94886ef1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affe5e8-65bd-44eb-a5f2-1936f1de0f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1</cp:revision>
  <dcterms:created xsi:type="dcterms:W3CDTF">2023-03-28T05:21:00Z</dcterms:created>
  <dcterms:modified xsi:type="dcterms:W3CDTF">2023-03-28T05:23:00Z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