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1C943" w14:textId="77777777" w:rsidR="008C0D7A" w:rsidRPr="008C0D7A" w:rsidRDefault="008C0D7A" w:rsidP="008C0D7A">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8C0D7A">
        <w:rPr>
          <w:rFonts w:ascii="Arial" w:eastAsia="Times New Roman" w:hAnsi="Arial" w:cs="Arial"/>
          <w:color w:val="000080"/>
          <w:sz w:val="27"/>
          <w:szCs w:val="27"/>
        </w:rPr>
        <w:t>DICKSONSKA SLÄKTFÖRENINGEN</w:t>
      </w:r>
    </w:p>
    <w:p w14:paraId="4522B242" w14:textId="77777777" w:rsidR="008C0D7A" w:rsidRPr="008C0D7A" w:rsidRDefault="008C0D7A" w:rsidP="008C0D7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8C0D7A">
        <w:rPr>
          <w:rFonts w:ascii="Arial" w:eastAsia="Times New Roman" w:hAnsi="Arial" w:cs="Arial"/>
          <w:color w:val="000080"/>
          <w:sz w:val="27"/>
          <w:szCs w:val="27"/>
        </w:rPr>
        <w:t>Kära Fränder,</w:t>
      </w:r>
      <w:r w:rsidRPr="008C0D7A">
        <w:rPr>
          <w:rFonts w:ascii="Arial" w:eastAsia="Times New Roman" w:hAnsi="Arial" w:cs="Arial"/>
          <w:color w:val="000080"/>
          <w:sz w:val="27"/>
          <w:szCs w:val="27"/>
        </w:rPr>
        <w:br/>
      </w:r>
      <w:r w:rsidRPr="008C0D7A">
        <w:rPr>
          <w:rFonts w:ascii="Arial" w:eastAsia="Times New Roman" w:hAnsi="Arial" w:cs="Arial"/>
          <w:color w:val="000080"/>
          <w:sz w:val="27"/>
          <w:szCs w:val="27"/>
        </w:rPr>
        <w:br/>
        <w:t>”Titta, här hänger ju papporna!” sa Dorian i 2005 års TV-julkalender och tittade upp mot oljemålningarna av James, Robert och Peter på Tjolöholm. Han förstod att han var vaken, när han såg ”di gamle” hänga där på väggen.</w:t>
      </w:r>
    </w:p>
    <w:p w14:paraId="5F1D5A2E" w14:textId="77777777" w:rsidR="008C0D7A" w:rsidRPr="008C0D7A" w:rsidRDefault="008C0D7A" w:rsidP="008C0D7A">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bookmarkStart w:id="0" w:name="_GoBack"/>
      <w:bookmarkEnd w:id="0"/>
      <w:r w:rsidRPr="008C0D7A">
        <w:rPr>
          <w:rFonts w:ascii="Times New Roman" w:eastAsia="Times New Roman" w:hAnsi="Times New Roman" w:cs="Times New Roman"/>
          <w:noProof/>
          <w:color w:val="000000"/>
          <w:sz w:val="27"/>
          <w:szCs w:val="27"/>
          <w:lang w:val="en-US"/>
        </w:rPr>
        <w:drawing>
          <wp:inline distT="0" distB="0" distL="0" distR="0" wp14:anchorId="14D10B46" wp14:editId="32AA4B2E">
            <wp:extent cx="2860675" cy="2879090"/>
            <wp:effectExtent l="0" t="0" r="0" b="0"/>
            <wp:docPr id="6" name="Bildobjekt 6" descr="https://www.swedickson.se/william-feb06/james-skott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william-feb06/james-skottla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675" cy="2879090"/>
                    </a:xfrm>
                    <a:prstGeom prst="rect">
                      <a:avLst/>
                    </a:prstGeom>
                    <a:noFill/>
                    <a:ln>
                      <a:noFill/>
                    </a:ln>
                  </pic:spPr>
                </pic:pic>
              </a:graphicData>
            </a:graphic>
          </wp:inline>
        </w:drawing>
      </w:r>
    </w:p>
    <w:p w14:paraId="04197D24" w14:textId="77777777" w:rsidR="008C0D7A" w:rsidRPr="008C0D7A" w:rsidRDefault="008C0D7A" w:rsidP="008C0D7A">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8C0D7A">
        <w:rPr>
          <w:rFonts w:ascii="Times New Roman" w:eastAsia="Times New Roman" w:hAnsi="Times New Roman" w:cs="Times New Roman"/>
          <w:i/>
          <w:iCs/>
          <w:color w:val="000080"/>
          <w:sz w:val="27"/>
          <w:szCs w:val="27"/>
        </w:rPr>
        <w:t>Stamfader för släkten Dickson i Sverige</w:t>
      </w:r>
      <w:r w:rsidRPr="008C0D7A">
        <w:rPr>
          <w:rFonts w:ascii="Times New Roman" w:eastAsia="Times New Roman" w:hAnsi="Times New Roman" w:cs="Times New Roman"/>
          <w:i/>
          <w:iCs/>
          <w:color w:val="000080"/>
          <w:sz w:val="27"/>
          <w:szCs w:val="27"/>
        </w:rPr>
        <w:br/>
        <w:t>James Dickson 1748 - 1826</w:t>
      </w:r>
      <w:r w:rsidRPr="008C0D7A">
        <w:rPr>
          <w:rFonts w:ascii="Times New Roman" w:eastAsia="Times New Roman" w:hAnsi="Times New Roman" w:cs="Times New Roman"/>
          <w:i/>
          <w:iCs/>
          <w:color w:val="000080"/>
          <w:sz w:val="27"/>
          <w:szCs w:val="27"/>
        </w:rPr>
        <w:br/>
        <w:t>g.m. Christian Murie 1755 - 1813</w:t>
      </w:r>
    </w:p>
    <w:p w14:paraId="60E28D2B" w14:textId="77777777" w:rsidR="008C0D7A" w:rsidRPr="008C0D7A" w:rsidRDefault="008C0D7A" w:rsidP="008C0D7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8C0D7A">
        <w:rPr>
          <w:rFonts w:ascii="Arial" w:eastAsia="Times New Roman" w:hAnsi="Arial" w:cs="Arial"/>
          <w:color w:val="000080"/>
          <w:sz w:val="27"/>
          <w:szCs w:val="27"/>
        </w:rPr>
        <w:t xml:space="preserve">Man kan ha förståelse för att unga människor har begränsat intresse för det som är gammalt, de är ju nyss utsprungna rosor som betraktar allt i världen med nyfikna ögon. Efter några år når intresset även till den stängel, som de själva växer på med alla dess taggar, ympskott och konstiga utväxter. När min pappa Axel blev morfar till äldsta barnbarnet Martin 1967, fick han från sin syster Helen i England en ros, som hette ”Grandfather Dickson” och som planterades i rosenträdgården i Storängen vid en högtidlig ceremoni. Sedan dess har det blivit många fler. Året 2005 fick han tre nya barnbarnsbarn; Adam (2:6:11 2:1:1 2), son till Martin Hedberg och Ulrika Kindbom, Li (2:6:11 2:1:3 2) dotter till Ann och Sven Nyström och Algot (2:6:11 2:5:1 1) son till Oscar Lindeberg och Lena Lämpiäinen. </w:t>
      </w:r>
      <w:proofErr w:type="spellStart"/>
      <w:r w:rsidRPr="008C0D7A">
        <w:rPr>
          <w:rFonts w:ascii="Arial" w:eastAsia="Times New Roman" w:hAnsi="Arial" w:cs="Arial"/>
          <w:color w:val="000080"/>
          <w:sz w:val="27"/>
          <w:szCs w:val="27"/>
          <w:lang w:val="en-US"/>
        </w:rPr>
        <w:t>Välkomna</w:t>
      </w:r>
      <w:proofErr w:type="spellEnd"/>
      <w:r w:rsidRPr="008C0D7A">
        <w:rPr>
          <w:rFonts w:ascii="Arial" w:eastAsia="Times New Roman" w:hAnsi="Arial" w:cs="Arial"/>
          <w:color w:val="000080"/>
          <w:sz w:val="27"/>
          <w:szCs w:val="27"/>
          <w:lang w:val="en-US"/>
        </w:rPr>
        <w:t xml:space="preserve"> </w:t>
      </w:r>
      <w:proofErr w:type="spellStart"/>
      <w:r w:rsidRPr="008C0D7A">
        <w:rPr>
          <w:rFonts w:ascii="Arial" w:eastAsia="Times New Roman" w:hAnsi="Arial" w:cs="Arial"/>
          <w:color w:val="000080"/>
          <w:sz w:val="27"/>
          <w:szCs w:val="27"/>
          <w:lang w:val="en-US"/>
        </w:rPr>
        <w:t>alla</w:t>
      </w:r>
      <w:proofErr w:type="spellEnd"/>
      <w:r w:rsidRPr="008C0D7A">
        <w:rPr>
          <w:rFonts w:ascii="Arial" w:eastAsia="Times New Roman" w:hAnsi="Arial" w:cs="Arial"/>
          <w:color w:val="000080"/>
          <w:sz w:val="27"/>
          <w:szCs w:val="27"/>
          <w:lang w:val="en-US"/>
        </w:rPr>
        <w:t xml:space="preserve"> </w:t>
      </w:r>
      <w:proofErr w:type="spellStart"/>
      <w:r w:rsidRPr="008C0D7A">
        <w:rPr>
          <w:rFonts w:ascii="Arial" w:eastAsia="Times New Roman" w:hAnsi="Arial" w:cs="Arial"/>
          <w:color w:val="000080"/>
          <w:sz w:val="27"/>
          <w:szCs w:val="27"/>
          <w:lang w:val="en-US"/>
        </w:rPr>
        <w:t>nyfödda</w:t>
      </w:r>
      <w:proofErr w:type="spellEnd"/>
      <w:r w:rsidRPr="008C0D7A">
        <w:rPr>
          <w:rFonts w:ascii="Arial" w:eastAsia="Times New Roman" w:hAnsi="Arial" w:cs="Arial"/>
          <w:color w:val="000080"/>
          <w:sz w:val="27"/>
          <w:szCs w:val="27"/>
          <w:lang w:val="en-US"/>
        </w:rPr>
        <w:t>!</w:t>
      </w:r>
    </w:p>
    <w:tbl>
      <w:tblPr>
        <w:tblW w:w="3000" w:type="pct"/>
        <w:jc w:val="center"/>
        <w:tblCellMar>
          <w:top w:w="100" w:type="dxa"/>
          <w:left w:w="100" w:type="dxa"/>
          <w:bottom w:w="100" w:type="dxa"/>
          <w:right w:w="100" w:type="dxa"/>
        </w:tblCellMar>
        <w:tblLook w:val="04A0" w:firstRow="1" w:lastRow="0" w:firstColumn="1" w:lastColumn="0" w:noHBand="0" w:noVBand="1"/>
      </w:tblPr>
      <w:tblGrid>
        <w:gridCol w:w="3051"/>
        <w:gridCol w:w="3020"/>
      </w:tblGrid>
      <w:tr w:rsidR="008C0D7A" w:rsidRPr="008C0D7A" w14:paraId="1F0F42CE" w14:textId="77777777" w:rsidTr="008C0D7A">
        <w:trPr>
          <w:jc w:val="center"/>
        </w:trPr>
        <w:tc>
          <w:tcPr>
            <w:tcW w:w="0" w:type="auto"/>
            <w:vAlign w:val="center"/>
            <w:hideMark/>
          </w:tcPr>
          <w:p w14:paraId="6E4E8236" w14:textId="77777777" w:rsidR="008C0D7A" w:rsidRPr="008C0D7A" w:rsidRDefault="008C0D7A" w:rsidP="008C0D7A">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lang w:val="en-US"/>
              </w:rPr>
            </w:pPr>
            <w:r w:rsidRPr="008C0D7A">
              <w:rPr>
                <w:rFonts w:ascii="Times New Roman" w:eastAsia="Times New Roman" w:hAnsi="Times New Roman" w:cs="Times New Roman"/>
                <w:noProof/>
                <w:sz w:val="24"/>
                <w:szCs w:val="24"/>
                <w:lang w:val="en-US"/>
              </w:rPr>
              <w:lastRenderedPageBreak/>
              <w:drawing>
                <wp:inline distT="0" distB="0" distL="0" distR="0" wp14:anchorId="4A12F9E1" wp14:editId="5509023B">
                  <wp:extent cx="1810385" cy="2589530"/>
                  <wp:effectExtent l="0" t="0" r="0" b="1270"/>
                  <wp:docPr id="5" name="Bildobjekt 5" descr="https://www.swedickson.se/william-feb06/Rober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william-feb06/Robert(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0385" cy="2589530"/>
                          </a:xfrm>
                          <a:prstGeom prst="rect">
                            <a:avLst/>
                          </a:prstGeom>
                          <a:noFill/>
                          <a:ln>
                            <a:noFill/>
                          </a:ln>
                        </pic:spPr>
                      </pic:pic>
                    </a:graphicData>
                  </a:graphic>
                </wp:inline>
              </w:drawing>
            </w:r>
          </w:p>
        </w:tc>
        <w:tc>
          <w:tcPr>
            <w:tcW w:w="0" w:type="auto"/>
            <w:vAlign w:val="center"/>
            <w:hideMark/>
          </w:tcPr>
          <w:p w14:paraId="54E6386B" w14:textId="77777777" w:rsidR="008C0D7A" w:rsidRPr="008C0D7A" w:rsidRDefault="008C0D7A" w:rsidP="008C0D7A">
            <w:pPr>
              <w:shd w:val="clear" w:color="auto" w:fill="FFFFFF" w:themeFill="background1"/>
              <w:spacing w:after="0" w:line="240" w:lineRule="auto"/>
              <w:rPr>
                <w:rFonts w:ascii="Times New Roman" w:eastAsia="Times New Roman" w:hAnsi="Times New Roman" w:cs="Times New Roman"/>
                <w:sz w:val="24"/>
                <w:szCs w:val="24"/>
                <w:lang w:val="en-US"/>
              </w:rPr>
            </w:pPr>
            <w:r w:rsidRPr="008C0D7A">
              <w:rPr>
                <w:rFonts w:ascii="Times New Roman" w:eastAsia="Times New Roman" w:hAnsi="Times New Roman" w:cs="Times New Roman"/>
                <w:noProof/>
                <w:sz w:val="24"/>
                <w:szCs w:val="24"/>
                <w:lang w:val="en-US"/>
              </w:rPr>
              <w:drawing>
                <wp:inline distT="0" distB="0" distL="0" distR="0" wp14:anchorId="55A774F0" wp14:editId="143DFD6C">
                  <wp:extent cx="1783715" cy="2589530"/>
                  <wp:effectExtent l="0" t="0" r="6985" b="1270"/>
                  <wp:docPr id="4" name="Bildobjekt 4" descr="https://www.swedickson.se/william-feb06/Wilhelmina-Charlotta-Br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william-feb06/Wilhelmina-Charlotta-Brat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3715" cy="2589530"/>
                          </a:xfrm>
                          <a:prstGeom prst="rect">
                            <a:avLst/>
                          </a:prstGeom>
                          <a:noFill/>
                          <a:ln>
                            <a:noFill/>
                          </a:ln>
                        </pic:spPr>
                      </pic:pic>
                    </a:graphicData>
                  </a:graphic>
                </wp:inline>
              </w:drawing>
            </w:r>
          </w:p>
        </w:tc>
      </w:tr>
      <w:tr w:rsidR="008C0D7A" w:rsidRPr="008C0D7A" w14:paraId="58A0AFF6" w14:textId="77777777" w:rsidTr="008C0D7A">
        <w:trPr>
          <w:jc w:val="center"/>
        </w:trPr>
        <w:tc>
          <w:tcPr>
            <w:tcW w:w="0" w:type="auto"/>
            <w:gridSpan w:val="2"/>
            <w:vAlign w:val="center"/>
            <w:hideMark/>
          </w:tcPr>
          <w:p w14:paraId="27829BD3" w14:textId="77777777" w:rsidR="008C0D7A" w:rsidRPr="008C0D7A" w:rsidRDefault="008C0D7A" w:rsidP="008C0D7A">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rPr>
            </w:pPr>
            <w:r w:rsidRPr="008C0D7A">
              <w:rPr>
                <w:rFonts w:ascii="Times New Roman" w:eastAsia="Times New Roman" w:hAnsi="Times New Roman" w:cs="Times New Roman"/>
                <w:i/>
                <w:iCs/>
                <w:color w:val="000080"/>
                <w:sz w:val="24"/>
                <w:szCs w:val="24"/>
              </w:rPr>
              <w:t>Äldre grenen - till Sverige 1802</w:t>
            </w:r>
            <w:r w:rsidRPr="008C0D7A">
              <w:rPr>
                <w:rFonts w:ascii="Times New Roman" w:eastAsia="Times New Roman" w:hAnsi="Times New Roman" w:cs="Times New Roman"/>
                <w:i/>
                <w:iCs/>
                <w:color w:val="000080"/>
                <w:sz w:val="24"/>
                <w:szCs w:val="24"/>
              </w:rPr>
              <w:br/>
              <w:t>Robert Dickson (1) 1782 - 1858</w:t>
            </w:r>
            <w:r w:rsidRPr="008C0D7A">
              <w:rPr>
                <w:rFonts w:ascii="Times New Roman" w:eastAsia="Times New Roman" w:hAnsi="Times New Roman" w:cs="Times New Roman"/>
                <w:i/>
                <w:iCs/>
                <w:color w:val="000080"/>
                <w:sz w:val="24"/>
                <w:szCs w:val="24"/>
              </w:rPr>
              <w:br/>
              <w:t>g.m. Wilhelmina Charlotta Bratt 1781 - 1845</w:t>
            </w:r>
          </w:p>
        </w:tc>
      </w:tr>
    </w:tbl>
    <w:p w14:paraId="278B670E" w14:textId="77777777" w:rsidR="008C0D7A" w:rsidRPr="008C0D7A" w:rsidRDefault="008C0D7A" w:rsidP="008C0D7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8C0D7A">
        <w:rPr>
          <w:rFonts w:ascii="Arial" w:eastAsia="Times New Roman" w:hAnsi="Arial" w:cs="Arial"/>
          <w:color w:val="000080"/>
          <w:sz w:val="27"/>
          <w:szCs w:val="27"/>
        </w:rPr>
        <w:t>Vår släktförening vill vara just en sådan blommande rosenträdgård för gamla och nya skott och utväxter. Minnen och traditioner ska här frodas och leva vidare, och nya frön ska slå rot i en varm och livgivande mylla.</w:t>
      </w:r>
    </w:p>
    <w:p w14:paraId="29FD5323" w14:textId="77777777" w:rsidR="008C0D7A" w:rsidRPr="008C0D7A" w:rsidRDefault="008C0D7A" w:rsidP="008C0D7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8C0D7A">
        <w:rPr>
          <w:rFonts w:ascii="Arial" w:eastAsia="Times New Roman" w:hAnsi="Arial" w:cs="Arial"/>
          <w:color w:val="000080"/>
          <w:sz w:val="27"/>
          <w:szCs w:val="27"/>
        </w:rPr>
        <w:t>Vi har träffats regelbundet sedan mötet på Tjolöholm 1991; Skottland 1993, Sundsvall 1996, Sparreholm 1999, Tjolöholm 2002 och på Nationalmuseet 2004. Det har varit minnesvärda och glada sammankomster, som man i efterhand kunnat beskåda på vår hemsida: </w:t>
      </w:r>
      <w:r w:rsidRPr="008C0D7A">
        <w:rPr>
          <w:rFonts w:ascii="Arial" w:eastAsia="Times New Roman" w:hAnsi="Arial" w:cs="Arial"/>
          <w:color w:val="000080"/>
          <w:sz w:val="27"/>
          <w:szCs w:val="27"/>
          <w:lang w:val="en-US"/>
        </w:rPr>
        <w:fldChar w:fldCharType="begin"/>
      </w:r>
      <w:r w:rsidRPr="008C0D7A">
        <w:rPr>
          <w:rFonts w:ascii="Arial" w:eastAsia="Times New Roman" w:hAnsi="Arial" w:cs="Arial"/>
          <w:color w:val="000080"/>
          <w:sz w:val="27"/>
          <w:szCs w:val="27"/>
        </w:rPr>
        <w:instrText xml:space="preserve"> HYPERLINK "http://www.swedickson.nu/" </w:instrText>
      </w:r>
      <w:r w:rsidRPr="008C0D7A">
        <w:rPr>
          <w:rFonts w:ascii="Arial" w:eastAsia="Times New Roman" w:hAnsi="Arial" w:cs="Arial"/>
          <w:color w:val="000080"/>
          <w:sz w:val="27"/>
          <w:szCs w:val="27"/>
          <w:lang w:val="en-US"/>
        </w:rPr>
        <w:fldChar w:fldCharType="separate"/>
      </w:r>
      <w:r w:rsidRPr="008C0D7A">
        <w:rPr>
          <w:rFonts w:ascii="Arial" w:eastAsia="Times New Roman" w:hAnsi="Arial" w:cs="Arial"/>
          <w:color w:val="0000FF"/>
          <w:sz w:val="27"/>
          <w:szCs w:val="27"/>
          <w:u w:val="single"/>
        </w:rPr>
        <w:t>www.swedickson.nu</w:t>
      </w:r>
      <w:r w:rsidRPr="008C0D7A">
        <w:rPr>
          <w:rFonts w:ascii="Arial" w:eastAsia="Times New Roman" w:hAnsi="Arial" w:cs="Arial"/>
          <w:color w:val="000080"/>
          <w:sz w:val="27"/>
          <w:szCs w:val="27"/>
          <w:lang w:val="en-US"/>
        </w:rPr>
        <w:fldChar w:fldCharType="end"/>
      </w:r>
      <w:r w:rsidRPr="008C0D7A">
        <w:rPr>
          <w:rFonts w:ascii="Arial" w:eastAsia="Times New Roman" w:hAnsi="Arial" w:cs="Arial"/>
          <w:color w:val="000080"/>
          <w:sz w:val="27"/>
          <w:szCs w:val="27"/>
        </w:rPr>
        <w:t>.</w:t>
      </w:r>
    </w:p>
    <w:tbl>
      <w:tblPr>
        <w:tblW w:w="3000" w:type="pct"/>
        <w:jc w:val="center"/>
        <w:tblCellMar>
          <w:top w:w="100" w:type="dxa"/>
          <w:left w:w="100" w:type="dxa"/>
          <w:bottom w:w="100" w:type="dxa"/>
          <w:right w:w="100" w:type="dxa"/>
        </w:tblCellMar>
        <w:tblLook w:val="04A0" w:firstRow="1" w:lastRow="0" w:firstColumn="1" w:lastColumn="0" w:noHBand="0" w:noVBand="1"/>
      </w:tblPr>
      <w:tblGrid>
        <w:gridCol w:w="3950"/>
        <w:gridCol w:w="4107"/>
      </w:tblGrid>
      <w:tr w:rsidR="008C0D7A" w:rsidRPr="008C0D7A" w14:paraId="44EB1C1B" w14:textId="77777777" w:rsidTr="008C0D7A">
        <w:trPr>
          <w:jc w:val="center"/>
        </w:trPr>
        <w:tc>
          <w:tcPr>
            <w:tcW w:w="0" w:type="auto"/>
            <w:vAlign w:val="center"/>
            <w:hideMark/>
          </w:tcPr>
          <w:p w14:paraId="766B3164" w14:textId="77777777" w:rsidR="008C0D7A" w:rsidRPr="008C0D7A" w:rsidRDefault="008C0D7A" w:rsidP="008C0D7A">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lang w:val="en-US"/>
              </w:rPr>
            </w:pPr>
            <w:r w:rsidRPr="008C0D7A">
              <w:rPr>
                <w:rFonts w:ascii="Times New Roman" w:eastAsia="Times New Roman" w:hAnsi="Times New Roman" w:cs="Times New Roman"/>
                <w:noProof/>
                <w:sz w:val="24"/>
                <w:szCs w:val="24"/>
                <w:lang w:val="en-US"/>
              </w:rPr>
              <w:drawing>
                <wp:inline distT="0" distB="0" distL="0" distR="0" wp14:anchorId="292FD0BB" wp14:editId="2A676E20">
                  <wp:extent cx="2371725" cy="2381250"/>
                  <wp:effectExtent l="0" t="0" r="9525" b="0"/>
                  <wp:docPr id="3" name="Bildobjekt 3" descr="https://www.swedickson.se/william-feb06/eleonore-bagge%5b1P%5dredige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william-feb06/eleonore-bagge%5b1P%5drediger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2381250"/>
                          </a:xfrm>
                          <a:prstGeom prst="rect">
                            <a:avLst/>
                          </a:prstGeom>
                          <a:noFill/>
                          <a:ln>
                            <a:noFill/>
                          </a:ln>
                        </pic:spPr>
                      </pic:pic>
                    </a:graphicData>
                  </a:graphic>
                </wp:inline>
              </w:drawing>
            </w:r>
          </w:p>
        </w:tc>
        <w:tc>
          <w:tcPr>
            <w:tcW w:w="0" w:type="auto"/>
            <w:vAlign w:val="center"/>
            <w:hideMark/>
          </w:tcPr>
          <w:p w14:paraId="0952B4B4" w14:textId="77777777" w:rsidR="008C0D7A" w:rsidRPr="008C0D7A" w:rsidRDefault="008C0D7A" w:rsidP="008C0D7A">
            <w:pPr>
              <w:shd w:val="clear" w:color="auto" w:fill="FFFFFF" w:themeFill="background1"/>
              <w:spacing w:after="0" w:line="240" w:lineRule="auto"/>
              <w:rPr>
                <w:rFonts w:ascii="Times New Roman" w:eastAsia="Times New Roman" w:hAnsi="Times New Roman" w:cs="Times New Roman"/>
                <w:sz w:val="24"/>
                <w:szCs w:val="24"/>
                <w:lang w:val="en-US"/>
              </w:rPr>
            </w:pPr>
            <w:r w:rsidRPr="008C0D7A">
              <w:rPr>
                <w:rFonts w:ascii="Times New Roman" w:eastAsia="Times New Roman" w:hAnsi="Times New Roman" w:cs="Times New Roman"/>
                <w:noProof/>
                <w:sz w:val="24"/>
                <w:szCs w:val="24"/>
                <w:lang w:val="en-US"/>
              </w:rPr>
              <w:drawing>
                <wp:inline distT="0" distB="0" distL="0" distR="0" wp14:anchorId="5CF89372" wp14:editId="473D63BD">
                  <wp:extent cx="2480945" cy="2381250"/>
                  <wp:effectExtent l="0" t="0" r="0" b="0"/>
                  <wp:docPr id="2" name="Bildobjekt 2" descr="https://www.swedickson.se/william-feb06/james%5b1%5dredige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william-feb06/james%5b1%5drediger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0945" cy="2381250"/>
                          </a:xfrm>
                          <a:prstGeom prst="rect">
                            <a:avLst/>
                          </a:prstGeom>
                          <a:noFill/>
                          <a:ln>
                            <a:noFill/>
                          </a:ln>
                        </pic:spPr>
                      </pic:pic>
                    </a:graphicData>
                  </a:graphic>
                </wp:inline>
              </w:drawing>
            </w:r>
          </w:p>
        </w:tc>
      </w:tr>
      <w:tr w:rsidR="008C0D7A" w:rsidRPr="008C0D7A" w14:paraId="06BCBCC8" w14:textId="77777777" w:rsidTr="008C0D7A">
        <w:trPr>
          <w:jc w:val="center"/>
        </w:trPr>
        <w:tc>
          <w:tcPr>
            <w:tcW w:w="0" w:type="auto"/>
            <w:gridSpan w:val="2"/>
            <w:vAlign w:val="center"/>
            <w:hideMark/>
          </w:tcPr>
          <w:p w14:paraId="0AA212ED" w14:textId="77777777" w:rsidR="008C0D7A" w:rsidRPr="008C0D7A" w:rsidRDefault="008C0D7A" w:rsidP="008C0D7A">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rPr>
            </w:pPr>
            <w:r w:rsidRPr="008C0D7A">
              <w:rPr>
                <w:rFonts w:ascii="Times New Roman" w:eastAsia="Times New Roman" w:hAnsi="Times New Roman" w:cs="Times New Roman"/>
                <w:i/>
                <w:iCs/>
                <w:color w:val="000080"/>
                <w:sz w:val="24"/>
                <w:szCs w:val="24"/>
              </w:rPr>
              <w:t>Yngre grenen - till Sverige 1809</w:t>
            </w:r>
            <w:r w:rsidRPr="008C0D7A">
              <w:rPr>
                <w:rFonts w:ascii="Times New Roman" w:eastAsia="Times New Roman" w:hAnsi="Times New Roman" w:cs="Times New Roman"/>
                <w:i/>
                <w:iCs/>
                <w:color w:val="000080"/>
                <w:sz w:val="24"/>
                <w:szCs w:val="24"/>
              </w:rPr>
              <w:br/>
              <w:t>James Dickson (2) 1784 - 1855</w:t>
            </w:r>
            <w:r w:rsidRPr="008C0D7A">
              <w:rPr>
                <w:rFonts w:ascii="Times New Roman" w:eastAsia="Times New Roman" w:hAnsi="Times New Roman" w:cs="Times New Roman"/>
                <w:i/>
                <w:iCs/>
                <w:color w:val="000080"/>
                <w:sz w:val="24"/>
                <w:szCs w:val="24"/>
              </w:rPr>
              <w:br/>
              <w:t>g.m. Eleonore Bagge 1795 - 1857</w:t>
            </w:r>
          </w:p>
        </w:tc>
      </w:tr>
    </w:tbl>
    <w:p w14:paraId="11A2FE5B" w14:textId="77777777" w:rsidR="008C0D7A" w:rsidRPr="008C0D7A" w:rsidRDefault="008C0D7A" w:rsidP="008C0D7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8C0D7A">
        <w:rPr>
          <w:rFonts w:ascii="Arial" w:eastAsia="Times New Roman" w:hAnsi="Arial" w:cs="Arial"/>
          <w:color w:val="000080"/>
          <w:sz w:val="27"/>
          <w:szCs w:val="27"/>
        </w:rPr>
        <w:lastRenderedPageBreak/>
        <w:t>Nu är det dags igen. </w:t>
      </w:r>
      <w:r w:rsidRPr="008C0D7A">
        <w:rPr>
          <w:rFonts w:ascii="Arial" w:eastAsia="Times New Roman" w:hAnsi="Arial" w:cs="Arial"/>
          <w:b/>
          <w:bCs/>
          <w:color w:val="800080"/>
          <w:sz w:val="27"/>
          <w:szCs w:val="27"/>
        </w:rPr>
        <w:t>Boka 26–27 maj 2006</w:t>
      </w:r>
      <w:r w:rsidRPr="008C0D7A">
        <w:rPr>
          <w:rFonts w:ascii="Arial" w:eastAsia="Times New Roman" w:hAnsi="Arial" w:cs="Arial"/>
          <w:color w:val="000080"/>
          <w:sz w:val="27"/>
          <w:szCs w:val="27"/>
        </w:rPr>
        <w:t> för en sammankomst på Stegeborg utanför Söderköping i Östergötland, dit vi fått en älskvärd inbjudan av familjen Danielsson (2:6:3 4:3). Se: www.stegeborg.se och www.soderkoping.se. Mer information kommer!</w:t>
      </w:r>
    </w:p>
    <w:p w14:paraId="3504974A" w14:textId="77777777" w:rsidR="008C0D7A" w:rsidRPr="008C0D7A" w:rsidRDefault="008C0D7A" w:rsidP="008C0D7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8C0D7A">
        <w:rPr>
          <w:rFonts w:ascii="Arial" w:eastAsia="Times New Roman" w:hAnsi="Arial" w:cs="Arial"/>
          <w:color w:val="000080"/>
          <w:sz w:val="27"/>
          <w:szCs w:val="27"/>
        </w:rPr>
        <w:t>Tack för det gångna året och särskilt tack till Maud Dickson (2:3:3 2:3) och Anne-Marie Lindquist (2:6:11 5:3:1) för att ni sköter vår hemsida och till Birgitta Lundin för dina artiklar på hemsidan och i detta utskick.</w:t>
      </w:r>
      <w:r w:rsidRPr="008C0D7A">
        <w:rPr>
          <w:rFonts w:ascii="Arial" w:eastAsia="Times New Roman" w:hAnsi="Arial" w:cs="Arial"/>
          <w:color w:val="000080"/>
          <w:sz w:val="27"/>
          <w:szCs w:val="27"/>
        </w:rPr>
        <w:br/>
      </w:r>
      <w:r w:rsidRPr="008C0D7A">
        <w:rPr>
          <w:rFonts w:ascii="Arial" w:eastAsia="Times New Roman" w:hAnsi="Arial" w:cs="Arial"/>
          <w:color w:val="000080"/>
          <w:sz w:val="27"/>
          <w:szCs w:val="27"/>
        </w:rPr>
        <w:br/>
      </w:r>
      <w:proofErr w:type="spellStart"/>
      <w:r w:rsidRPr="008C0D7A">
        <w:rPr>
          <w:rFonts w:ascii="Times New Roman" w:eastAsia="Times New Roman" w:hAnsi="Times New Roman" w:cs="Times New Roman"/>
          <w:i/>
          <w:iCs/>
          <w:color w:val="000080"/>
          <w:sz w:val="27"/>
          <w:szCs w:val="27"/>
          <w:lang w:val="en-US"/>
        </w:rPr>
        <w:t>Rämen</w:t>
      </w:r>
      <w:proofErr w:type="spellEnd"/>
      <w:r w:rsidRPr="008C0D7A">
        <w:rPr>
          <w:rFonts w:ascii="Times New Roman" w:eastAsia="Times New Roman" w:hAnsi="Times New Roman" w:cs="Times New Roman"/>
          <w:i/>
          <w:iCs/>
          <w:color w:val="000080"/>
          <w:sz w:val="27"/>
          <w:szCs w:val="27"/>
          <w:lang w:val="en-US"/>
        </w:rPr>
        <w:t xml:space="preserve"> </w:t>
      </w:r>
      <w:proofErr w:type="spellStart"/>
      <w:r w:rsidRPr="008C0D7A">
        <w:rPr>
          <w:rFonts w:ascii="Times New Roman" w:eastAsia="Times New Roman" w:hAnsi="Times New Roman" w:cs="Times New Roman"/>
          <w:i/>
          <w:iCs/>
          <w:color w:val="000080"/>
          <w:sz w:val="27"/>
          <w:szCs w:val="27"/>
          <w:lang w:val="en-US"/>
        </w:rPr>
        <w:t>i</w:t>
      </w:r>
      <w:proofErr w:type="spellEnd"/>
      <w:r w:rsidRPr="008C0D7A">
        <w:rPr>
          <w:rFonts w:ascii="Times New Roman" w:eastAsia="Times New Roman" w:hAnsi="Times New Roman" w:cs="Times New Roman"/>
          <w:i/>
          <w:iCs/>
          <w:color w:val="000080"/>
          <w:sz w:val="27"/>
          <w:szCs w:val="27"/>
          <w:lang w:val="en-US"/>
        </w:rPr>
        <w:t xml:space="preserve"> </w:t>
      </w:r>
      <w:proofErr w:type="spellStart"/>
      <w:r w:rsidRPr="008C0D7A">
        <w:rPr>
          <w:rFonts w:ascii="Times New Roman" w:eastAsia="Times New Roman" w:hAnsi="Times New Roman" w:cs="Times New Roman"/>
          <w:i/>
          <w:iCs/>
          <w:color w:val="000080"/>
          <w:sz w:val="27"/>
          <w:szCs w:val="27"/>
          <w:lang w:val="en-US"/>
        </w:rPr>
        <w:t>januari</w:t>
      </w:r>
      <w:proofErr w:type="spellEnd"/>
      <w:r w:rsidRPr="008C0D7A">
        <w:rPr>
          <w:rFonts w:ascii="Times New Roman" w:eastAsia="Times New Roman" w:hAnsi="Times New Roman" w:cs="Times New Roman"/>
          <w:i/>
          <w:iCs/>
          <w:color w:val="000080"/>
          <w:sz w:val="27"/>
          <w:szCs w:val="27"/>
          <w:lang w:val="en-US"/>
        </w:rPr>
        <w:t xml:space="preserve"> 2006</w:t>
      </w:r>
      <w:r w:rsidRPr="008C0D7A">
        <w:rPr>
          <w:rFonts w:ascii="Times New Roman" w:eastAsia="Times New Roman" w:hAnsi="Times New Roman" w:cs="Times New Roman"/>
          <w:i/>
          <w:iCs/>
          <w:color w:val="000080"/>
          <w:sz w:val="27"/>
          <w:szCs w:val="27"/>
          <w:lang w:val="en-US"/>
        </w:rPr>
        <w:br/>
      </w:r>
      <w:r w:rsidRPr="008C0D7A">
        <w:rPr>
          <w:rFonts w:ascii="Times New Roman" w:eastAsia="Times New Roman" w:hAnsi="Times New Roman" w:cs="Times New Roman"/>
          <w:i/>
          <w:iCs/>
          <w:color w:val="000080"/>
          <w:sz w:val="27"/>
          <w:szCs w:val="27"/>
          <w:lang w:val="en-US"/>
        </w:rPr>
        <w:br/>
        <w:t>William Dickson (2:1:6 11:2:2)</w:t>
      </w:r>
    </w:p>
    <w:p w14:paraId="0C2CCE7F" w14:textId="77777777" w:rsidR="008C0D7A" w:rsidRPr="008C0D7A" w:rsidRDefault="008C0D7A" w:rsidP="008C0D7A">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8C0D7A">
        <w:rPr>
          <w:rFonts w:ascii="Times New Roman" w:eastAsia="Times New Roman" w:hAnsi="Times New Roman" w:cs="Times New Roman"/>
          <w:noProof/>
          <w:color w:val="000000"/>
          <w:sz w:val="27"/>
          <w:szCs w:val="27"/>
          <w:bdr w:val="single" w:sz="4" w:space="0" w:color="auto"/>
          <w:shd w:val="clear" w:color="auto" w:fill="FFFFFF" w:themeFill="background1"/>
          <w:lang w:val="en-US"/>
        </w:rPr>
        <w:drawing>
          <wp:inline distT="0" distB="0" distL="0" distR="0" wp14:anchorId="19283602" wp14:editId="36ACB73B">
            <wp:extent cx="1901190" cy="2489835"/>
            <wp:effectExtent l="0" t="0" r="3810" b="5715"/>
            <wp:docPr id="1" name="Bildobjekt 1" descr="https://www.swedickson.se/william-feb06/peter-d-%5b3%5dredige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william-feb06/peter-d-%5b3%5drediger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1190" cy="2489835"/>
                    </a:xfrm>
                    <a:prstGeom prst="rect">
                      <a:avLst/>
                    </a:prstGeom>
                    <a:noFill/>
                    <a:ln>
                      <a:noFill/>
                    </a:ln>
                  </pic:spPr>
                </pic:pic>
              </a:graphicData>
            </a:graphic>
          </wp:inline>
        </w:drawing>
      </w:r>
      <w:r w:rsidRPr="008C0D7A">
        <w:rPr>
          <w:rFonts w:ascii="Times New Roman" w:eastAsia="Times New Roman" w:hAnsi="Times New Roman" w:cs="Times New Roman"/>
          <w:color w:val="000000"/>
          <w:sz w:val="27"/>
          <w:szCs w:val="27"/>
          <w:bdr w:val="single" w:sz="4" w:space="0" w:color="auto"/>
          <w:shd w:val="clear" w:color="auto" w:fill="FFFFFF" w:themeFill="background1"/>
          <w:lang w:val="en-US"/>
        </w:rPr>
        <w:br/>
      </w:r>
      <w:r w:rsidRPr="008C0D7A">
        <w:rPr>
          <w:rFonts w:ascii="Times New Roman" w:eastAsia="Times New Roman" w:hAnsi="Times New Roman" w:cs="Times New Roman"/>
          <w:i/>
          <w:iCs/>
          <w:color w:val="000080"/>
          <w:sz w:val="27"/>
          <w:szCs w:val="27"/>
          <w:lang w:val="en-US"/>
        </w:rPr>
        <w:t>Peter Dickson (3)</w:t>
      </w:r>
      <w:r w:rsidRPr="008C0D7A">
        <w:rPr>
          <w:rFonts w:ascii="Times New Roman" w:eastAsia="Times New Roman" w:hAnsi="Times New Roman" w:cs="Times New Roman"/>
          <w:i/>
          <w:iCs/>
          <w:color w:val="000080"/>
          <w:sz w:val="27"/>
          <w:szCs w:val="27"/>
          <w:lang w:val="en-US"/>
        </w:rPr>
        <w:br/>
        <w:t>1786 - 1867</w:t>
      </w:r>
      <w:r w:rsidRPr="008C0D7A">
        <w:rPr>
          <w:rFonts w:ascii="Times New Roman" w:eastAsia="Times New Roman" w:hAnsi="Times New Roman" w:cs="Times New Roman"/>
          <w:i/>
          <w:iCs/>
          <w:color w:val="000080"/>
          <w:sz w:val="27"/>
          <w:szCs w:val="27"/>
          <w:lang w:val="en-US"/>
        </w:rPr>
        <w:br/>
      </w:r>
      <w:proofErr w:type="spellStart"/>
      <w:r w:rsidRPr="008C0D7A">
        <w:rPr>
          <w:rFonts w:ascii="Times New Roman" w:eastAsia="Times New Roman" w:hAnsi="Times New Roman" w:cs="Times New Roman"/>
          <w:i/>
          <w:iCs/>
          <w:color w:val="000080"/>
          <w:sz w:val="27"/>
          <w:szCs w:val="27"/>
          <w:lang w:val="en-US"/>
        </w:rPr>
        <w:t>Ogift</w:t>
      </w:r>
      <w:proofErr w:type="spellEnd"/>
    </w:p>
    <w:p w14:paraId="2DFAA518" w14:textId="77777777" w:rsidR="00F824A5" w:rsidRDefault="008C0D7A"/>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7A"/>
    <w:rsid w:val="004F47A0"/>
    <w:rsid w:val="008C0D7A"/>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4F30"/>
  <w15:chartTrackingRefBased/>
  <w15:docId w15:val="{C3ECDC44-C407-44F7-83A9-55DFB60F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C0D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8C0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71558FAF-907E-4FBC-ABC3-5B0FE64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077E9-4A48-498C-9529-D556B3326FBB}">
  <ds:schemaRefs>
    <ds:schemaRef ds:uri="http://schemas.microsoft.com/sharepoint/v3/contenttype/forms"/>
  </ds:schemaRefs>
</ds:datastoreItem>
</file>

<file path=customXml/itemProps3.xml><?xml version="1.0" encoding="utf-8"?>
<ds:datastoreItem xmlns:ds="http://schemas.openxmlformats.org/officeDocument/2006/customXml" ds:itemID="{A070C0FB-1A8B-4871-AB40-A6A106DABC62}">
  <ds:schemaRef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http://purl.org/dc/term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2117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1</cp:revision>
  <dcterms:created xsi:type="dcterms:W3CDTF">2023-03-28T06:33:00Z</dcterms:created>
  <dcterms:modified xsi:type="dcterms:W3CDTF">2023-03-28T06:34:00Z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